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35BA" w14:textId="77777777" w:rsidR="00AC0311" w:rsidRPr="00804329" w:rsidRDefault="00AC0311" w:rsidP="00AC0311">
      <w:pPr>
        <w:rPr>
          <w:rFonts w:cstheme="minorHAnsi"/>
          <w:sz w:val="22"/>
          <w:szCs w:val="22"/>
        </w:rPr>
      </w:pPr>
    </w:p>
    <w:p w14:paraId="5192953D" w14:textId="77777777" w:rsidR="00AC0311" w:rsidRDefault="00AC0311" w:rsidP="7FF30DAC">
      <w:pPr>
        <w:rPr>
          <w:sz w:val="22"/>
          <w:szCs w:val="22"/>
        </w:rPr>
      </w:pPr>
    </w:p>
    <w:p w14:paraId="0978B331" w14:textId="77777777" w:rsidR="00462DCF" w:rsidRDefault="00462DCF" w:rsidP="7FF30DAC">
      <w:pPr>
        <w:rPr>
          <w:sz w:val="22"/>
          <w:szCs w:val="22"/>
        </w:rPr>
      </w:pPr>
    </w:p>
    <w:p w14:paraId="47A41160" w14:textId="77777777" w:rsidR="002558C3" w:rsidRDefault="002558C3" w:rsidP="7FF30DAC">
      <w:pPr>
        <w:rPr>
          <w:sz w:val="22"/>
          <w:szCs w:val="22"/>
        </w:rPr>
      </w:pPr>
    </w:p>
    <w:p w14:paraId="3D4978A3" w14:textId="77777777" w:rsidR="002558C3" w:rsidRDefault="002558C3" w:rsidP="7FF30DAC">
      <w:pPr>
        <w:rPr>
          <w:sz w:val="22"/>
          <w:szCs w:val="22"/>
        </w:rPr>
      </w:pPr>
    </w:p>
    <w:p w14:paraId="00BCFAD0" w14:textId="77777777" w:rsidR="006843B2" w:rsidRPr="007E1C2F" w:rsidRDefault="006843B2" w:rsidP="006843B2">
      <w:pPr>
        <w:jc w:val="center"/>
        <w:rPr>
          <w:rFonts w:ascii="Arial" w:hAnsi="Arial"/>
          <w:b/>
          <w:caps/>
          <w:sz w:val="28"/>
        </w:rPr>
      </w:pPr>
    </w:p>
    <w:p w14:paraId="6CEE9CE1" w14:textId="77777777" w:rsidR="006843B2" w:rsidRPr="007E1C2F" w:rsidRDefault="006843B2" w:rsidP="006843B2">
      <w:pPr>
        <w:jc w:val="center"/>
        <w:rPr>
          <w:rFonts w:ascii="Arial" w:hAnsi="Arial"/>
          <w:b/>
          <w:caps/>
          <w:sz w:val="28"/>
        </w:rPr>
      </w:pPr>
    </w:p>
    <w:p w14:paraId="19056119" w14:textId="77777777" w:rsidR="006843B2" w:rsidRPr="007E1C2F" w:rsidRDefault="006843B2" w:rsidP="006843B2">
      <w:pPr>
        <w:jc w:val="center"/>
        <w:rPr>
          <w:rFonts w:ascii="Arial" w:hAnsi="Arial"/>
          <w:b/>
          <w:caps/>
          <w:sz w:val="28"/>
        </w:rPr>
      </w:pPr>
    </w:p>
    <w:p w14:paraId="7E6AB6BF" w14:textId="47CE9449" w:rsidR="006843B2" w:rsidRPr="007E1C2F" w:rsidRDefault="006843B2" w:rsidP="006843B2">
      <w:pPr>
        <w:jc w:val="center"/>
        <w:rPr>
          <w:rFonts w:ascii="Arial" w:hAnsi="Arial"/>
          <w:b/>
          <w:caps/>
          <w:sz w:val="28"/>
        </w:rPr>
      </w:pPr>
    </w:p>
    <w:p w14:paraId="5EF1C634" w14:textId="62CEBF6D" w:rsidR="006843B2" w:rsidRPr="007E1C2F" w:rsidRDefault="006843B2" w:rsidP="006843B2">
      <w:pPr>
        <w:jc w:val="center"/>
        <w:rPr>
          <w:rFonts w:ascii="Arial" w:hAnsi="Arial"/>
          <w:b/>
          <w:caps/>
          <w:sz w:val="28"/>
        </w:rPr>
      </w:pPr>
    </w:p>
    <w:p w14:paraId="7C4DACCD" w14:textId="77777777" w:rsidR="006843B2" w:rsidRPr="007E1C2F" w:rsidRDefault="006843B2" w:rsidP="006843B2">
      <w:pPr>
        <w:jc w:val="center"/>
        <w:rPr>
          <w:rFonts w:ascii="Arial" w:hAnsi="Arial"/>
          <w:b/>
          <w:caps/>
          <w:sz w:val="28"/>
        </w:rPr>
      </w:pPr>
    </w:p>
    <w:p w14:paraId="4AEB349A" w14:textId="288EDAEF" w:rsidR="006843B2" w:rsidRPr="007E1C2F" w:rsidRDefault="006843B2" w:rsidP="006843B2">
      <w:pPr>
        <w:jc w:val="center"/>
        <w:rPr>
          <w:rFonts w:ascii="Arial" w:hAnsi="Arial"/>
          <w:b/>
          <w:caps/>
          <w:sz w:val="28"/>
        </w:rPr>
      </w:pPr>
    </w:p>
    <w:p w14:paraId="3C4DC2CD" w14:textId="06F8801A" w:rsidR="006843B2" w:rsidRPr="007E1C2F" w:rsidRDefault="006843B2" w:rsidP="006843B2">
      <w:pPr>
        <w:jc w:val="center"/>
        <w:rPr>
          <w:rFonts w:ascii="Arial" w:hAnsi="Arial"/>
          <w:b/>
          <w:caps/>
          <w:sz w:val="28"/>
        </w:rPr>
      </w:pPr>
    </w:p>
    <w:p w14:paraId="0E36F78F" w14:textId="257F4B50" w:rsidR="006843B2" w:rsidRPr="007E1C2F" w:rsidRDefault="006843B2" w:rsidP="006843B2">
      <w:pPr>
        <w:jc w:val="center"/>
        <w:rPr>
          <w:rFonts w:ascii="Arial" w:hAnsi="Arial"/>
          <w:b/>
          <w:caps/>
          <w:sz w:val="28"/>
        </w:rPr>
      </w:pPr>
    </w:p>
    <w:p w14:paraId="6DC3EE8E" w14:textId="5B1B97B9" w:rsidR="006843B2" w:rsidRPr="007E1C2F" w:rsidRDefault="004D75F4" w:rsidP="006843B2">
      <w:pPr>
        <w:jc w:val="center"/>
        <w:rPr>
          <w:rFonts w:ascii="Arial" w:hAnsi="Arial"/>
          <w:b/>
          <w:caps/>
          <w:sz w:val="28"/>
        </w:rPr>
      </w:pPr>
      <w:r>
        <w:rPr>
          <w:rFonts w:ascii="Arial" w:hAnsi="Arial"/>
          <w:b/>
          <w:caps/>
          <w:noProof/>
          <w:lang w:eastAsia="en-GB"/>
        </w:rPr>
        <mc:AlternateContent>
          <mc:Choice Requires="wps">
            <w:drawing>
              <wp:anchor distT="0" distB="0" distL="114300" distR="114300" simplePos="0" relativeHeight="251659264" behindDoc="0" locked="0" layoutInCell="1" allowOverlap="1" wp14:anchorId="22093E1D" wp14:editId="33352C81">
                <wp:simplePos x="0" y="0"/>
                <wp:positionH relativeFrom="column">
                  <wp:posOffset>160020</wp:posOffset>
                </wp:positionH>
                <wp:positionV relativeFrom="paragraph">
                  <wp:posOffset>10160</wp:posOffset>
                </wp:positionV>
                <wp:extent cx="6158230" cy="3621405"/>
                <wp:effectExtent l="3810" t="0" r="63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62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6A2C3" w14:textId="77777777" w:rsidR="006843B2" w:rsidRPr="008269E1" w:rsidRDefault="006843B2" w:rsidP="000E4086">
                            <w:pPr>
                              <w:pStyle w:val="BodyText3"/>
                              <w:jc w:val="center"/>
                              <w:rPr>
                                <w:rFonts w:ascii="Arial" w:hAnsi="Arial" w:cs="Arial"/>
                                <w:b/>
                                <w:bCs/>
                                <w:sz w:val="33"/>
                                <w:szCs w:val="33"/>
                              </w:rPr>
                            </w:pPr>
                            <w:r w:rsidRPr="008269E1">
                              <w:rPr>
                                <w:rFonts w:ascii="Arial" w:hAnsi="Arial" w:cs="Arial"/>
                                <w:b/>
                                <w:bCs/>
                                <w:sz w:val="33"/>
                                <w:szCs w:val="33"/>
                              </w:rPr>
                              <w:t>CONNECTION CHARGES STATEMENT</w:t>
                            </w:r>
                          </w:p>
                          <w:p w14:paraId="75FEEB2D" w14:textId="77777777" w:rsidR="006843B2" w:rsidRDefault="006843B2" w:rsidP="000E4086">
                            <w:pPr>
                              <w:jc w:val="center"/>
                            </w:pPr>
                          </w:p>
                          <w:p w14:paraId="4F912378" w14:textId="77777777" w:rsidR="006843B2" w:rsidRDefault="006843B2" w:rsidP="000E4086">
                            <w:pPr>
                              <w:jc w:val="center"/>
                            </w:pPr>
                          </w:p>
                          <w:p w14:paraId="0E0A91D5" w14:textId="77777777" w:rsidR="006843B2" w:rsidRDefault="006843B2" w:rsidP="000E4086">
                            <w:pPr>
                              <w:jc w:val="center"/>
                            </w:pPr>
                          </w:p>
                          <w:p w14:paraId="468946AF" w14:textId="77777777" w:rsidR="006843B2" w:rsidRPr="00434D6E" w:rsidRDefault="006843B2" w:rsidP="000E4086">
                            <w:pPr>
                              <w:pStyle w:val="BodyText3"/>
                              <w:jc w:val="center"/>
                              <w:rPr>
                                <w:rFonts w:ascii="Arial" w:eastAsia="Times New Roman" w:hAnsi="Arial" w:cs="Times New Roman"/>
                                <w:b/>
                                <w:bCs/>
                                <w:color w:val="002060"/>
                                <w:sz w:val="28"/>
                                <w:szCs w:val="28"/>
                                <w:lang w:eastAsia="en-US"/>
                              </w:rPr>
                            </w:pPr>
                            <w:r w:rsidRPr="00434D6E">
                              <w:rPr>
                                <w:rFonts w:ascii="Arial" w:eastAsia="Times New Roman" w:hAnsi="Arial" w:cs="Times New Roman"/>
                                <w:b/>
                                <w:bCs/>
                                <w:color w:val="002060"/>
                                <w:sz w:val="28"/>
                                <w:szCs w:val="28"/>
                                <w:lang w:eastAsia="en-US"/>
                              </w:rPr>
                              <w:t>STANDARD CONDITION 4B OF THE GAS TRANSPORTER LICENCE</w:t>
                            </w:r>
                          </w:p>
                          <w:p w14:paraId="1B698B28" w14:textId="77777777" w:rsidR="006843B2" w:rsidRDefault="006843B2" w:rsidP="000E4086">
                            <w:pPr>
                              <w:pStyle w:val="BodyText3"/>
                              <w:jc w:val="center"/>
                              <w:rPr>
                                <w:szCs w:val="24"/>
                              </w:rPr>
                            </w:pPr>
                          </w:p>
                          <w:p w14:paraId="3B0C405E" w14:textId="77777777" w:rsidR="006843B2" w:rsidRDefault="006843B2" w:rsidP="000E4086">
                            <w:pPr>
                              <w:pStyle w:val="BodyText3"/>
                              <w:jc w:val="center"/>
                              <w:rPr>
                                <w:szCs w:val="24"/>
                              </w:rPr>
                            </w:pPr>
                          </w:p>
                          <w:p w14:paraId="600E30E3" w14:textId="79978CB4" w:rsidR="006843B2" w:rsidRPr="00F1066C" w:rsidRDefault="006843B2" w:rsidP="000E4086">
                            <w:pPr>
                              <w:pStyle w:val="BodyText3"/>
                              <w:jc w:val="center"/>
                              <w:rPr>
                                <w:rFonts w:ascii="Arial" w:eastAsia="Times New Roman" w:hAnsi="Arial" w:cs="Times New Roman"/>
                                <w:b/>
                                <w:bCs/>
                                <w:sz w:val="24"/>
                                <w:szCs w:val="24"/>
                                <w:lang w:eastAsia="en-US"/>
                              </w:rPr>
                            </w:pPr>
                            <w:r w:rsidRPr="00F1066C">
                              <w:rPr>
                                <w:rFonts w:ascii="Arial" w:eastAsia="Times New Roman" w:hAnsi="Arial" w:cs="Times New Roman"/>
                                <w:b/>
                                <w:bCs/>
                                <w:sz w:val="24"/>
                                <w:szCs w:val="24"/>
                                <w:lang w:eastAsia="en-US"/>
                              </w:rPr>
                              <w:t>STANDARD CHARGES USED BY NORTHERN GAS NETWORKS</w:t>
                            </w:r>
                          </w:p>
                          <w:p w14:paraId="1B764D08" w14:textId="77777777" w:rsidR="006843B2" w:rsidRPr="00F1066C" w:rsidRDefault="006843B2" w:rsidP="000E4086">
                            <w:pPr>
                              <w:pStyle w:val="BodyText3"/>
                              <w:jc w:val="center"/>
                              <w:rPr>
                                <w:rFonts w:ascii="Arial" w:eastAsia="Times New Roman" w:hAnsi="Arial" w:cs="Times New Roman"/>
                                <w:b/>
                                <w:bCs/>
                                <w:sz w:val="24"/>
                                <w:szCs w:val="24"/>
                                <w:lang w:eastAsia="en-US"/>
                              </w:rPr>
                            </w:pPr>
                            <w:r w:rsidRPr="00F1066C">
                              <w:rPr>
                                <w:rFonts w:ascii="Arial" w:eastAsia="Times New Roman" w:hAnsi="Arial" w:cs="Times New Roman"/>
                                <w:b/>
                                <w:bCs/>
                                <w:sz w:val="24"/>
                                <w:szCs w:val="24"/>
                                <w:lang w:eastAsia="en-US"/>
                              </w:rPr>
                              <w:t>IN CHARGING FOR CONNECTION SERVICES</w:t>
                            </w:r>
                          </w:p>
                          <w:p w14:paraId="2475FA35" w14:textId="77777777" w:rsidR="006843B2" w:rsidRDefault="006843B2" w:rsidP="000E4086">
                            <w:pPr>
                              <w:jc w:val="center"/>
                            </w:pPr>
                          </w:p>
                          <w:p w14:paraId="5D0C95F9" w14:textId="77777777" w:rsidR="006843B2" w:rsidRDefault="006843B2" w:rsidP="000E4086">
                            <w:pPr>
                              <w:jc w:val="center"/>
                            </w:pPr>
                          </w:p>
                          <w:p w14:paraId="46E25FAD" w14:textId="77777777" w:rsidR="006843B2" w:rsidRDefault="006843B2" w:rsidP="000E4086">
                            <w:pPr>
                              <w:jc w:val="center"/>
                            </w:pPr>
                          </w:p>
                          <w:p w14:paraId="757D511A" w14:textId="77777777" w:rsidR="006843B2" w:rsidRDefault="006843B2" w:rsidP="000E4086">
                            <w:pPr>
                              <w:jc w:val="center"/>
                            </w:pPr>
                          </w:p>
                          <w:p w14:paraId="639D49CE" w14:textId="77777777" w:rsidR="006843B2" w:rsidRPr="000E4086" w:rsidRDefault="006843B2" w:rsidP="000E4086">
                            <w:pPr>
                              <w:jc w:val="center"/>
                              <w:rPr>
                                <w:rFonts w:ascii="Arial" w:eastAsia="Times New Roman" w:hAnsi="Arial" w:cs="Arial"/>
                                <w:b/>
                                <w:sz w:val="20"/>
                                <w:szCs w:val="20"/>
                                <w:lang w:eastAsia="en-US"/>
                              </w:rPr>
                            </w:pPr>
                            <w:r w:rsidRPr="000E4086">
                              <w:rPr>
                                <w:rFonts w:ascii="Arial" w:eastAsia="Times New Roman" w:hAnsi="Arial" w:cs="Arial"/>
                                <w:b/>
                                <w:sz w:val="20"/>
                                <w:szCs w:val="20"/>
                                <w:lang w:eastAsia="en-US"/>
                              </w:rPr>
                              <w:t>This statement is effective from 31st December 2024</w:t>
                            </w:r>
                          </w:p>
                          <w:p w14:paraId="24254B50" w14:textId="77777777" w:rsidR="006843B2" w:rsidRPr="003719D6" w:rsidRDefault="006843B2" w:rsidP="006843B2">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93E1D" id="_x0000_t202" coordsize="21600,21600" o:spt="202" path="m,l,21600r21600,l21600,xe">
                <v:stroke joinstyle="miter"/>
                <v:path gradientshapeok="t" o:connecttype="rect"/>
              </v:shapetype>
              <v:shape id="Text Box 4" o:spid="_x0000_s1026" type="#_x0000_t202" style="position:absolute;left:0;text-align:left;margin-left:12.6pt;margin-top:.8pt;width:484.9pt;height:2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" filled="f" stroked="f">
                <v:textbox>
                  <w:txbxContent>
                    <w:p w14:paraId="47E6A2C3" w14:textId="77777777" w:rsidR="006843B2" w:rsidRPr="008269E1" w:rsidRDefault="006843B2" w:rsidP="000E4086">
                      <w:pPr>
                        <w:pStyle w:val="BodyText3"/>
                        <w:jc w:val="center"/>
                        <w:rPr>
                          <w:rFonts w:ascii="Arial" w:hAnsi="Arial" w:cs="Arial"/>
                          <w:b/>
                          <w:bCs/>
                          <w:sz w:val="33"/>
                          <w:szCs w:val="33"/>
                        </w:rPr>
                      </w:pPr>
                      <w:r w:rsidRPr="008269E1">
                        <w:rPr>
                          <w:rFonts w:ascii="Arial" w:hAnsi="Arial" w:cs="Arial"/>
                          <w:b/>
                          <w:bCs/>
                          <w:sz w:val="33"/>
                          <w:szCs w:val="33"/>
                        </w:rPr>
                        <w:t>CONNECTION CHARGES STATEMENT</w:t>
                      </w:r>
                    </w:p>
                    <w:p w14:paraId="75FEEB2D" w14:textId="77777777" w:rsidR="006843B2" w:rsidRDefault="006843B2" w:rsidP="000E4086">
                      <w:pPr>
                        <w:jc w:val="center"/>
                      </w:pPr>
                    </w:p>
                    <w:p w14:paraId="4F912378" w14:textId="77777777" w:rsidR="006843B2" w:rsidRDefault="006843B2" w:rsidP="000E4086">
                      <w:pPr>
                        <w:jc w:val="center"/>
                      </w:pPr>
                    </w:p>
                    <w:p w14:paraId="0E0A91D5" w14:textId="77777777" w:rsidR="006843B2" w:rsidRDefault="006843B2" w:rsidP="000E4086">
                      <w:pPr>
                        <w:jc w:val="center"/>
                      </w:pPr>
                    </w:p>
                    <w:p w14:paraId="468946AF" w14:textId="77777777" w:rsidR="006843B2" w:rsidRPr="00434D6E" w:rsidRDefault="006843B2" w:rsidP="000E4086">
                      <w:pPr>
                        <w:pStyle w:val="BodyText3"/>
                        <w:jc w:val="center"/>
                        <w:rPr>
                          <w:rFonts w:ascii="Arial" w:eastAsia="Times New Roman" w:hAnsi="Arial" w:cs="Times New Roman"/>
                          <w:b/>
                          <w:bCs/>
                          <w:color w:val="002060"/>
                          <w:sz w:val="28"/>
                          <w:szCs w:val="28"/>
                          <w:lang w:eastAsia="en-US"/>
                        </w:rPr>
                      </w:pPr>
                      <w:r w:rsidRPr="00434D6E">
                        <w:rPr>
                          <w:rFonts w:ascii="Arial" w:eastAsia="Times New Roman" w:hAnsi="Arial" w:cs="Times New Roman"/>
                          <w:b/>
                          <w:bCs/>
                          <w:color w:val="002060"/>
                          <w:sz w:val="28"/>
                          <w:szCs w:val="28"/>
                          <w:lang w:eastAsia="en-US"/>
                        </w:rPr>
                        <w:t>STANDARD CONDITION 4B OF THE GAS TRANSPORTER LICENCE</w:t>
                      </w:r>
                    </w:p>
                    <w:p w14:paraId="1B698B28" w14:textId="77777777" w:rsidR="006843B2" w:rsidRDefault="006843B2" w:rsidP="000E4086">
                      <w:pPr>
                        <w:pStyle w:val="BodyText3"/>
                        <w:jc w:val="center"/>
                        <w:rPr>
                          <w:szCs w:val="24"/>
                        </w:rPr>
                      </w:pPr>
                    </w:p>
                    <w:p w14:paraId="3B0C405E" w14:textId="77777777" w:rsidR="006843B2" w:rsidRDefault="006843B2" w:rsidP="000E4086">
                      <w:pPr>
                        <w:pStyle w:val="BodyText3"/>
                        <w:jc w:val="center"/>
                        <w:rPr>
                          <w:szCs w:val="24"/>
                        </w:rPr>
                      </w:pPr>
                    </w:p>
                    <w:p w14:paraId="600E30E3" w14:textId="79978CB4" w:rsidR="006843B2" w:rsidRPr="00F1066C" w:rsidRDefault="006843B2" w:rsidP="000E4086">
                      <w:pPr>
                        <w:pStyle w:val="BodyText3"/>
                        <w:jc w:val="center"/>
                        <w:rPr>
                          <w:rFonts w:ascii="Arial" w:eastAsia="Times New Roman" w:hAnsi="Arial" w:cs="Times New Roman"/>
                          <w:b/>
                          <w:bCs/>
                          <w:sz w:val="24"/>
                          <w:szCs w:val="24"/>
                          <w:lang w:eastAsia="en-US"/>
                        </w:rPr>
                      </w:pPr>
                      <w:r w:rsidRPr="00F1066C">
                        <w:rPr>
                          <w:rFonts w:ascii="Arial" w:eastAsia="Times New Roman" w:hAnsi="Arial" w:cs="Times New Roman"/>
                          <w:b/>
                          <w:bCs/>
                          <w:sz w:val="24"/>
                          <w:szCs w:val="24"/>
                          <w:lang w:eastAsia="en-US"/>
                        </w:rPr>
                        <w:t>STANDARD CHARGES USED BY NORTHERN GAS NETWORKS</w:t>
                      </w:r>
                    </w:p>
                    <w:p w14:paraId="1B764D08" w14:textId="77777777" w:rsidR="006843B2" w:rsidRPr="00F1066C" w:rsidRDefault="006843B2" w:rsidP="000E4086">
                      <w:pPr>
                        <w:pStyle w:val="BodyText3"/>
                        <w:jc w:val="center"/>
                        <w:rPr>
                          <w:rFonts w:ascii="Arial" w:eastAsia="Times New Roman" w:hAnsi="Arial" w:cs="Times New Roman"/>
                          <w:b/>
                          <w:bCs/>
                          <w:sz w:val="24"/>
                          <w:szCs w:val="24"/>
                          <w:lang w:eastAsia="en-US"/>
                        </w:rPr>
                      </w:pPr>
                      <w:r w:rsidRPr="00F1066C">
                        <w:rPr>
                          <w:rFonts w:ascii="Arial" w:eastAsia="Times New Roman" w:hAnsi="Arial" w:cs="Times New Roman"/>
                          <w:b/>
                          <w:bCs/>
                          <w:sz w:val="24"/>
                          <w:szCs w:val="24"/>
                          <w:lang w:eastAsia="en-US"/>
                        </w:rPr>
                        <w:t>IN CHARGING FOR CONNECTION SERVICES</w:t>
                      </w:r>
                    </w:p>
                    <w:p w14:paraId="2475FA35" w14:textId="77777777" w:rsidR="006843B2" w:rsidRDefault="006843B2" w:rsidP="000E4086">
                      <w:pPr>
                        <w:jc w:val="center"/>
                      </w:pPr>
                    </w:p>
                    <w:p w14:paraId="5D0C95F9" w14:textId="77777777" w:rsidR="006843B2" w:rsidRDefault="006843B2" w:rsidP="000E4086">
                      <w:pPr>
                        <w:jc w:val="center"/>
                      </w:pPr>
                    </w:p>
                    <w:p w14:paraId="46E25FAD" w14:textId="77777777" w:rsidR="006843B2" w:rsidRDefault="006843B2" w:rsidP="000E4086">
                      <w:pPr>
                        <w:jc w:val="center"/>
                      </w:pPr>
                    </w:p>
                    <w:p w14:paraId="757D511A" w14:textId="77777777" w:rsidR="006843B2" w:rsidRDefault="006843B2" w:rsidP="000E4086">
                      <w:pPr>
                        <w:jc w:val="center"/>
                      </w:pPr>
                    </w:p>
                    <w:p w14:paraId="639D49CE" w14:textId="77777777" w:rsidR="006843B2" w:rsidRPr="000E4086" w:rsidRDefault="006843B2" w:rsidP="000E4086">
                      <w:pPr>
                        <w:jc w:val="center"/>
                        <w:rPr>
                          <w:rFonts w:ascii="Arial" w:eastAsia="Times New Roman" w:hAnsi="Arial" w:cs="Arial"/>
                          <w:b/>
                          <w:sz w:val="20"/>
                          <w:szCs w:val="20"/>
                          <w:lang w:eastAsia="en-US"/>
                        </w:rPr>
                      </w:pPr>
                      <w:r w:rsidRPr="000E4086">
                        <w:rPr>
                          <w:rFonts w:ascii="Arial" w:eastAsia="Times New Roman" w:hAnsi="Arial" w:cs="Arial"/>
                          <w:b/>
                          <w:sz w:val="20"/>
                          <w:szCs w:val="20"/>
                          <w:lang w:eastAsia="en-US"/>
                        </w:rPr>
                        <w:t>This statement is effective from 31st December 2024</w:t>
                      </w:r>
                    </w:p>
                    <w:p w14:paraId="24254B50" w14:textId="77777777" w:rsidR="006843B2" w:rsidRPr="003719D6" w:rsidRDefault="006843B2" w:rsidP="006843B2">
                      <w:pPr>
                        <w:jc w:val="center"/>
                        <w:rPr>
                          <w:rFonts w:ascii="Arial" w:hAnsi="Arial" w:cs="Arial"/>
                          <w:b/>
                        </w:rPr>
                      </w:pPr>
                    </w:p>
                  </w:txbxContent>
                </v:textbox>
              </v:shape>
            </w:pict>
          </mc:Fallback>
        </mc:AlternateContent>
      </w:r>
    </w:p>
    <w:p w14:paraId="10A3B3FA" w14:textId="77777777" w:rsidR="006843B2" w:rsidRPr="007E1C2F" w:rsidRDefault="006843B2" w:rsidP="006843B2">
      <w:pPr>
        <w:jc w:val="center"/>
        <w:rPr>
          <w:rFonts w:ascii="Arial" w:hAnsi="Arial"/>
          <w:b/>
          <w:caps/>
          <w:sz w:val="28"/>
        </w:rPr>
      </w:pPr>
    </w:p>
    <w:p w14:paraId="733C30FE" w14:textId="77777777" w:rsidR="006843B2" w:rsidRPr="007E1C2F" w:rsidRDefault="006843B2" w:rsidP="006843B2">
      <w:pPr>
        <w:jc w:val="center"/>
      </w:pPr>
      <w:r w:rsidRPr="007E1C2F">
        <w:br w:type="page"/>
      </w:r>
    </w:p>
    <w:p w14:paraId="673082CC" w14:textId="77777777" w:rsidR="006843B2" w:rsidRPr="007E1C2F" w:rsidRDefault="006843B2" w:rsidP="006843B2">
      <w:pPr>
        <w:pStyle w:val="DefaultText"/>
        <w:rPr>
          <w:rFonts w:ascii="Arial" w:hAnsi="Arial"/>
          <w:lang w:val="en-GB"/>
        </w:rPr>
      </w:pPr>
    </w:p>
    <w:p w14:paraId="4B16B622" w14:textId="77777777" w:rsidR="006843B2" w:rsidRPr="009742E9" w:rsidRDefault="006843B2" w:rsidP="006843B2">
      <w:pPr>
        <w:ind w:firstLine="709"/>
        <w:rPr>
          <w:rFonts w:ascii="Arial" w:hAnsi="Arial" w:cs="Arial"/>
          <w:b/>
          <w:color w:val="002060"/>
          <w:sz w:val="36"/>
          <w:szCs w:val="36"/>
        </w:rPr>
      </w:pPr>
      <w:r w:rsidRPr="009742E9">
        <w:rPr>
          <w:rFonts w:ascii="Arial" w:hAnsi="Arial" w:cs="Arial"/>
          <w:b/>
          <w:color w:val="002060"/>
          <w:sz w:val="36"/>
          <w:szCs w:val="36"/>
        </w:rPr>
        <w:t>Contents</w:t>
      </w:r>
    </w:p>
    <w:p w14:paraId="41561104" w14:textId="77777777" w:rsidR="006843B2" w:rsidRPr="009742E9" w:rsidRDefault="006843B2" w:rsidP="006843B2">
      <w:pPr>
        <w:jc w:val="center"/>
        <w:rPr>
          <w:rFonts w:ascii="Arial" w:hAnsi="Arial"/>
          <w:b/>
          <w:color w:val="002060"/>
        </w:rPr>
      </w:pPr>
    </w:p>
    <w:p w14:paraId="1DD7980D" w14:textId="77777777" w:rsidR="006843B2" w:rsidRPr="009742E9" w:rsidRDefault="006843B2" w:rsidP="006843B2">
      <w:pPr>
        <w:rPr>
          <w:rFonts w:ascii="Arial" w:hAnsi="Arial" w:cs="Arial"/>
          <w:b/>
          <w:sz w:val="28"/>
          <w:szCs w:val="28"/>
        </w:rPr>
      </w:pP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b/>
          <w:color w:val="002060"/>
        </w:rPr>
        <w:tab/>
      </w:r>
      <w:r w:rsidRPr="009742E9">
        <w:rPr>
          <w:rFonts w:ascii="Arial" w:hAnsi="Arial" w:cs="Arial"/>
          <w:b/>
          <w:sz w:val="28"/>
          <w:szCs w:val="28"/>
        </w:rPr>
        <w:t>Page No</w:t>
      </w:r>
    </w:p>
    <w:p w14:paraId="72F0FD24" w14:textId="77777777" w:rsidR="006843B2" w:rsidRPr="009742E9" w:rsidRDefault="006843B2" w:rsidP="006843B2">
      <w:pPr>
        <w:spacing w:before="120"/>
        <w:rPr>
          <w:rFonts w:ascii="Arial" w:hAnsi="Arial" w:cs="Arial"/>
          <w:b/>
          <w:color w:val="002060"/>
          <w:sz w:val="28"/>
          <w:szCs w:val="28"/>
        </w:rPr>
      </w:pPr>
    </w:p>
    <w:p w14:paraId="222C46CA"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1.</w:t>
      </w:r>
      <w:r w:rsidRPr="009742E9">
        <w:rPr>
          <w:rFonts w:ascii="Arial" w:hAnsi="Arial" w:cs="Arial"/>
          <w:b/>
          <w:color w:val="002060"/>
          <w:sz w:val="28"/>
          <w:szCs w:val="28"/>
        </w:rPr>
        <w:tab/>
        <w:t>Introduction</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sz w:val="28"/>
          <w:szCs w:val="28"/>
        </w:rPr>
        <w:t>3</w:t>
      </w:r>
      <w:r w:rsidRPr="009742E9">
        <w:rPr>
          <w:rFonts w:ascii="Arial" w:hAnsi="Arial" w:cs="Arial"/>
          <w:b/>
          <w:color w:val="002060"/>
          <w:sz w:val="28"/>
          <w:szCs w:val="28"/>
        </w:rPr>
        <w:tab/>
      </w:r>
    </w:p>
    <w:p w14:paraId="17A47ED7" w14:textId="77777777" w:rsidR="006843B2" w:rsidRPr="009742E9" w:rsidRDefault="006843B2" w:rsidP="006843B2">
      <w:pPr>
        <w:spacing w:before="120"/>
        <w:ind w:firstLine="284"/>
        <w:rPr>
          <w:rFonts w:ascii="Arial" w:hAnsi="Arial" w:cs="Arial"/>
          <w:b/>
          <w:color w:val="002060"/>
          <w:sz w:val="28"/>
          <w:szCs w:val="28"/>
        </w:rPr>
      </w:pPr>
    </w:p>
    <w:p w14:paraId="1CA2AE36"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2.</w:t>
      </w:r>
      <w:r w:rsidRPr="009742E9">
        <w:rPr>
          <w:rFonts w:ascii="Arial" w:hAnsi="Arial" w:cs="Arial"/>
          <w:b/>
          <w:color w:val="002060"/>
          <w:sz w:val="28"/>
          <w:szCs w:val="28"/>
        </w:rPr>
        <w:tab/>
        <w:t>Domestic Connection Standard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sz w:val="28"/>
          <w:szCs w:val="28"/>
        </w:rPr>
        <w:t>4</w:t>
      </w:r>
    </w:p>
    <w:p w14:paraId="2802189F" w14:textId="77777777" w:rsidR="006843B2" w:rsidRPr="009742E9" w:rsidRDefault="006843B2" w:rsidP="006843B2">
      <w:pPr>
        <w:spacing w:before="120"/>
        <w:ind w:firstLine="284"/>
        <w:rPr>
          <w:rFonts w:ascii="Arial" w:hAnsi="Arial" w:cs="Arial"/>
          <w:b/>
          <w:color w:val="002060"/>
          <w:sz w:val="28"/>
          <w:szCs w:val="28"/>
        </w:rPr>
      </w:pPr>
    </w:p>
    <w:p w14:paraId="73775EC8"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3.</w:t>
      </w:r>
      <w:r w:rsidRPr="009742E9">
        <w:rPr>
          <w:rFonts w:ascii="Arial" w:hAnsi="Arial" w:cs="Arial"/>
          <w:b/>
          <w:color w:val="002060"/>
          <w:sz w:val="28"/>
          <w:szCs w:val="28"/>
        </w:rPr>
        <w:tab/>
        <w:t>Disconnection Standard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Pr>
          <w:rFonts w:ascii="Arial" w:hAnsi="Arial" w:cs="Arial"/>
          <w:b/>
          <w:sz w:val="28"/>
          <w:szCs w:val="28"/>
        </w:rPr>
        <w:t>6</w:t>
      </w:r>
    </w:p>
    <w:p w14:paraId="457C0263" w14:textId="77777777" w:rsidR="006843B2" w:rsidRPr="009742E9" w:rsidRDefault="006843B2" w:rsidP="006843B2">
      <w:pPr>
        <w:spacing w:before="120"/>
        <w:ind w:firstLine="284"/>
        <w:rPr>
          <w:rFonts w:ascii="Arial" w:hAnsi="Arial" w:cs="Arial"/>
          <w:b/>
          <w:color w:val="002060"/>
          <w:sz w:val="28"/>
          <w:szCs w:val="28"/>
        </w:rPr>
      </w:pPr>
    </w:p>
    <w:p w14:paraId="417460D0"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4.</w:t>
      </w:r>
      <w:r w:rsidRPr="009742E9">
        <w:rPr>
          <w:rFonts w:ascii="Arial" w:hAnsi="Arial" w:cs="Arial"/>
          <w:b/>
          <w:color w:val="002060"/>
          <w:sz w:val="28"/>
          <w:szCs w:val="28"/>
        </w:rPr>
        <w:tab/>
        <w:t>Service Alteration Standard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Pr>
          <w:rFonts w:ascii="Arial" w:hAnsi="Arial" w:cs="Arial"/>
          <w:b/>
          <w:sz w:val="28"/>
          <w:szCs w:val="28"/>
        </w:rPr>
        <w:t>7</w:t>
      </w:r>
      <w:r w:rsidRPr="009742E9">
        <w:rPr>
          <w:rFonts w:ascii="Arial" w:hAnsi="Arial" w:cs="Arial"/>
          <w:b/>
          <w:color w:val="002060"/>
          <w:sz w:val="28"/>
          <w:szCs w:val="28"/>
        </w:rPr>
        <w:tab/>
      </w:r>
    </w:p>
    <w:p w14:paraId="28B2E507" w14:textId="77777777" w:rsidR="006843B2" w:rsidRPr="009742E9" w:rsidRDefault="006843B2" w:rsidP="006843B2">
      <w:pPr>
        <w:pStyle w:val="TableText"/>
        <w:tabs>
          <w:tab w:val="clear" w:pos="0"/>
        </w:tabs>
        <w:spacing w:before="120"/>
        <w:ind w:firstLine="284"/>
        <w:rPr>
          <w:rFonts w:ascii="Arial" w:hAnsi="Arial"/>
          <w:snapToGrid/>
          <w:color w:val="002060"/>
          <w:lang w:val="en-GB"/>
        </w:rPr>
      </w:pPr>
    </w:p>
    <w:p w14:paraId="720912BC"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5.</w:t>
      </w:r>
      <w:r w:rsidRPr="009742E9">
        <w:rPr>
          <w:rFonts w:ascii="Arial" w:hAnsi="Arial" w:cs="Arial"/>
          <w:b/>
          <w:color w:val="002060"/>
          <w:sz w:val="28"/>
          <w:szCs w:val="28"/>
        </w:rPr>
        <w:tab/>
        <w:t>Meter Box Repair Standard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sz w:val="28"/>
          <w:szCs w:val="28"/>
        </w:rPr>
        <w:t>1</w:t>
      </w:r>
      <w:r>
        <w:rPr>
          <w:rFonts w:ascii="Arial" w:hAnsi="Arial" w:cs="Arial"/>
          <w:b/>
          <w:sz w:val="28"/>
          <w:szCs w:val="28"/>
        </w:rPr>
        <w:t>0</w:t>
      </w:r>
    </w:p>
    <w:p w14:paraId="6120A44A" w14:textId="77777777" w:rsidR="006843B2" w:rsidRPr="009742E9" w:rsidRDefault="006843B2" w:rsidP="006843B2">
      <w:pPr>
        <w:pStyle w:val="TableText"/>
        <w:tabs>
          <w:tab w:val="clear" w:pos="0"/>
        </w:tabs>
        <w:spacing w:before="120"/>
        <w:ind w:firstLine="284"/>
        <w:rPr>
          <w:rFonts w:ascii="Arial" w:hAnsi="Arial"/>
          <w:snapToGrid/>
          <w:color w:val="002060"/>
          <w:lang w:val="en-GB"/>
        </w:rPr>
      </w:pPr>
    </w:p>
    <w:p w14:paraId="3C4B9D99"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6.</w:t>
      </w:r>
      <w:r w:rsidRPr="009742E9">
        <w:rPr>
          <w:rFonts w:ascii="Arial" w:hAnsi="Arial" w:cs="Arial"/>
          <w:b/>
          <w:color w:val="002060"/>
          <w:sz w:val="28"/>
          <w:szCs w:val="28"/>
        </w:rPr>
        <w:tab/>
        <w:t>Connection Design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sz w:val="28"/>
          <w:szCs w:val="28"/>
        </w:rPr>
        <w:t>1</w:t>
      </w:r>
      <w:r>
        <w:rPr>
          <w:rFonts w:ascii="Arial" w:hAnsi="Arial" w:cs="Arial"/>
          <w:b/>
          <w:sz w:val="28"/>
          <w:szCs w:val="28"/>
        </w:rPr>
        <w:t>1</w:t>
      </w:r>
    </w:p>
    <w:p w14:paraId="3BE9D3F1" w14:textId="77777777" w:rsidR="006843B2" w:rsidRPr="009742E9" w:rsidRDefault="006843B2" w:rsidP="006843B2">
      <w:pPr>
        <w:pStyle w:val="TableText"/>
        <w:tabs>
          <w:tab w:val="clear" w:pos="0"/>
        </w:tabs>
        <w:spacing w:before="120"/>
        <w:ind w:firstLine="284"/>
        <w:rPr>
          <w:rFonts w:ascii="Arial" w:hAnsi="Arial"/>
          <w:snapToGrid/>
          <w:color w:val="002060"/>
          <w:lang w:val="en-GB"/>
        </w:rPr>
      </w:pPr>
    </w:p>
    <w:p w14:paraId="1474AAD5"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7.</w:t>
      </w:r>
      <w:r w:rsidRPr="009742E9">
        <w:rPr>
          <w:rFonts w:ascii="Arial" w:hAnsi="Arial" w:cs="Arial"/>
          <w:b/>
          <w:color w:val="002060"/>
          <w:sz w:val="28"/>
          <w:szCs w:val="28"/>
        </w:rPr>
        <w:tab/>
        <w:t>Adoption of Asset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sz w:val="28"/>
          <w:szCs w:val="28"/>
        </w:rPr>
        <w:t>1</w:t>
      </w:r>
      <w:r>
        <w:rPr>
          <w:rFonts w:ascii="Arial" w:hAnsi="Arial" w:cs="Arial"/>
          <w:b/>
          <w:sz w:val="28"/>
          <w:szCs w:val="28"/>
        </w:rPr>
        <w:t>3</w:t>
      </w:r>
      <w:r w:rsidRPr="009742E9">
        <w:rPr>
          <w:rFonts w:ascii="Arial" w:hAnsi="Arial" w:cs="Arial"/>
          <w:b/>
          <w:color w:val="002060"/>
          <w:sz w:val="28"/>
          <w:szCs w:val="28"/>
        </w:rPr>
        <w:br/>
      </w:r>
    </w:p>
    <w:p w14:paraId="5ACA5E88" w14:textId="77777777" w:rsidR="006843B2" w:rsidRPr="009742E9" w:rsidRDefault="006843B2" w:rsidP="006843B2">
      <w:pPr>
        <w:spacing w:before="120"/>
        <w:ind w:firstLine="284"/>
        <w:rPr>
          <w:rFonts w:ascii="Arial" w:hAnsi="Arial" w:cs="Arial"/>
          <w:b/>
          <w:color w:val="002060"/>
          <w:sz w:val="28"/>
          <w:szCs w:val="28"/>
        </w:rPr>
      </w:pPr>
      <w:r w:rsidRPr="009742E9">
        <w:rPr>
          <w:rFonts w:ascii="Arial" w:hAnsi="Arial" w:cs="Arial"/>
          <w:b/>
          <w:sz w:val="28"/>
          <w:szCs w:val="28"/>
        </w:rPr>
        <w:t>8.</w:t>
      </w:r>
      <w:r w:rsidRPr="009742E9">
        <w:rPr>
          <w:rFonts w:ascii="Arial" w:hAnsi="Arial" w:cs="Arial"/>
          <w:b/>
          <w:color w:val="002060"/>
          <w:sz w:val="28"/>
          <w:szCs w:val="28"/>
        </w:rPr>
        <w:tab/>
        <w:t>Abortive Visit Charges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F76BDC">
        <w:rPr>
          <w:rFonts w:ascii="Arial" w:hAnsi="Arial" w:cs="Arial"/>
          <w:b/>
          <w:sz w:val="28"/>
          <w:szCs w:val="28"/>
        </w:rPr>
        <w:t>15</w:t>
      </w:r>
      <w:r w:rsidRPr="009742E9">
        <w:rPr>
          <w:rFonts w:ascii="Arial" w:hAnsi="Arial" w:cs="Arial"/>
          <w:b/>
          <w:color w:val="002060"/>
          <w:sz w:val="28"/>
          <w:szCs w:val="28"/>
        </w:rPr>
        <w:br/>
      </w:r>
    </w:p>
    <w:p w14:paraId="2099673E" w14:textId="77777777" w:rsidR="006843B2" w:rsidRPr="009742E9" w:rsidRDefault="006843B2" w:rsidP="006843B2">
      <w:pPr>
        <w:spacing w:before="120"/>
        <w:ind w:firstLine="284"/>
        <w:rPr>
          <w:rFonts w:ascii="Arial" w:hAnsi="Arial" w:cs="Arial"/>
          <w:b/>
          <w:color w:val="002060"/>
          <w:sz w:val="28"/>
          <w:szCs w:val="28"/>
        </w:rPr>
      </w:pPr>
      <w:r w:rsidRPr="00F76BDC">
        <w:rPr>
          <w:rFonts w:ascii="Arial" w:hAnsi="Arial" w:cs="Arial"/>
          <w:b/>
          <w:sz w:val="28"/>
          <w:szCs w:val="28"/>
        </w:rPr>
        <w:t>9.</w:t>
      </w:r>
      <w:r w:rsidRPr="009742E9">
        <w:rPr>
          <w:rFonts w:ascii="Arial" w:hAnsi="Arial" w:cs="Arial"/>
          <w:b/>
          <w:color w:val="002060"/>
          <w:sz w:val="28"/>
          <w:szCs w:val="28"/>
        </w:rPr>
        <w:tab/>
        <w:t>Examples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F76BDC">
        <w:rPr>
          <w:rFonts w:ascii="Arial" w:hAnsi="Arial" w:cs="Arial"/>
          <w:b/>
          <w:sz w:val="28"/>
          <w:szCs w:val="28"/>
        </w:rPr>
        <w:t>16</w:t>
      </w:r>
    </w:p>
    <w:p w14:paraId="381A7537" w14:textId="77777777" w:rsidR="006843B2" w:rsidRPr="009742E9" w:rsidRDefault="006843B2" w:rsidP="006843B2">
      <w:pPr>
        <w:spacing w:before="120"/>
        <w:ind w:firstLine="284"/>
        <w:rPr>
          <w:rFonts w:ascii="Arial" w:hAnsi="Arial" w:cs="Arial"/>
          <w:b/>
          <w:color w:val="002060"/>
          <w:sz w:val="28"/>
          <w:szCs w:val="28"/>
        </w:rPr>
      </w:pPr>
    </w:p>
    <w:p w14:paraId="6A0F8197" w14:textId="77777777" w:rsidR="006843B2" w:rsidRPr="009742E9" w:rsidRDefault="006843B2" w:rsidP="006843B2">
      <w:pPr>
        <w:spacing w:before="120"/>
        <w:ind w:firstLine="284"/>
        <w:rPr>
          <w:rFonts w:ascii="Arial" w:hAnsi="Arial" w:cs="Arial"/>
          <w:b/>
          <w:color w:val="002060"/>
          <w:sz w:val="28"/>
          <w:szCs w:val="28"/>
        </w:rPr>
      </w:pPr>
      <w:r w:rsidRPr="00F76BDC">
        <w:rPr>
          <w:rFonts w:ascii="Arial" w:hAnsi="Arial" w:cs="Arial"/>
          <w:b/>
          <w:sz w:val="28"/>
          <w:szCs w:val="28"/>
        </w:rPr>
        <w:t>10.</w:t>
      </w:r>
      <w:r w:rsidRPr="009742E9">
        <w:rPr>
          <w:rFonts w:ascii="Arial" w:hAnsi="Arial" w:cs="Arial"/>
          <w:b/>
          <w:color w:val="002060"/>
          <w:sz w:val="28"/>
          <w:szCs w:val="28"/>
        </w:rPr>
        <w:tab/>
        <w:t>Glossary of Terms</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F76BDC">
        <w:rPr>
          <w:rFonts w:ascii="Arial" w:hAnsi="Arial" w:cs="Arial"/>
          <w:b/>
          <w:sz w:val="28"/>
          <w:szCs w:val="28"/>
        </w:rPr>
        <w:t>18</w:t>
      </w:r>
      <w:r w:rsidRPr="009742E9">
        <w:rPr>
          <w:rFonts w:ascii="Arial" w:hAnsi="Arial" w:cs="Arial"/>
          <w:b/>
          <w:color w:val="002060"/>
          <w:sz w:val="28"/>
          <w:szCs w:val="28"/>
        </w:rPr>
        <w:br/>
      </w:r>
    </w:p>
    <w:p w14:paraId="6FEB6A0D" w14:textId="77777777" w:rsidR="006843B2" w:rsidRPr="00317520" w:rsidRDefault="006843B2" w:rsidP="006843B2">
      <w:pPr>
        <w:spacing w:before="120"/>
        <w:ind w:firstLine="284"/>
        <w:rPr>
          <w:rFonts w:ascii="Arial" w:hAnsi="Arial" w:cs="Arial"/>
          <w:b/>
          <w:color w:val="002060"/>
          <w:sz w:val="28"/>
          <w:szCs w:val="28"/>
        </w:rPr>
      </w:pPr>
      <w:r w:rsidRPr="00F76BDC">
        <w:rPr>
          <w:rFonts w:ascii="Arial" w:hAnsi="Arial" w:cs="Arial"/>
          <w:b/>
          <w:sz w:val="28"/>
          <w:szCs w:val="28"/>
        </w:rPr>
        <w:t>11.</w:t>
      </w:r>
      <w:r w:rsidRPr="00F76BDC">
        <w:rPr>
          <w:rFonts w:ascii="Arial" w:hAnsi="Arial" w:cs="Arial"/>
          <w:b/>
          <w:sz w:val="28"/>
          <w:szCs w:val="28"/>
        </w:rPr>
        <w:tab/>
      </w:r>
      <w:r w:rsidRPr="009742E9">
        <w:rPr>
          <w:rFonts w:ascii="Arial" w:hAnsi="Arial" w:cs="Arial"/>
          <w:b/>
          <w:color w:val="002060"/>
          <w:sz w:val="28"/>
          <w:szCs w:val="28"/>
        </w:rPr>
        <w:t xml:space="preserve">Complaints </w:t>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9742E9">
        <w:rPr>
          <w:rFonts w:ascii="Arial" w:hAnsi="Arial" w:cs="Arial"/>
          <w:b/>
          <w:color w:val="002060"/>
          <w:sz w:val="28"/>
          <w:szCs w:val="28"/>
        </w:rPr>
        <w:tab/>
      </w:r>
      <w:r w:rsidRPr="00F76BDC">
        <w:rPr>
          <w:rFonts w:ascii="Arial" w:hAnsi="Arial" w:cs="Arial"/>
          <w:b/>
          <w:sz w:val="28"/>
          <w:szCs w:val="28"/>
        </w:rPr>
        <w:t>19</w:t>
      </w:r>
    </w:p>
    <w:p w14:paraId="355059A7" w14:textId="77777777" w:rsidR="006843B2" w:rsidRPr="009742E9" w:rsidRDefault="006843B2" w:rsidP="006843B2">
      <w:pPr>
        <w:spacing w:before="120"/>
        <w:ind w:firstLine="284"/>
        <w:rPr>
          <w:rFonts w:ascii="Arial" w:hAnsi="Arial" w:cs="Arial"/>
          <w:b/>
          <w:color w:val="002060"/>
          <w:sz w:val="36"/>
          <w:szCs w:val="36"/>
        </w:rPr>
      </w:pPr>
      <w:r w:rsidRPr="00317520">
        <w:rPr>
          <w:rFonts w:ascii="Arial" w:hAnsi="Arial" w:cs="Arial"/>
          <w:b/>
          <w:color w:val="002060"/>
          <w:sz w:val="28"/>
          <w:szCs w:val="28"/>
        </w:rPr>
        <w:br w:type="page"/>
      </w:r>
      <w:r w:rsidRPr="009742E9">
        <w:rPr>
          <w:rFonts w:ascii="Arial" w:hAnsi="Arial"/>
          <w:bCs/>
        </w:rPr>
        <w:lastRenderedPageBreak/>
        <w:t xml:space="preserve"> </w:t>
      </w:r>
      <w:r w:rsidRPr="009742E9">
        <w:rPr>
          <w:rFonts w:ascii="Arial" w:hAnsi="Arial" w:cs="Arial"/>
          <w:b/>
          <w:color w:val="002060"/>
          <w:sz w:val="36"/>
          <w:szCs w:val="36"/>
        </w:rPr>
        <w:t>1.</w:t>
      </w:r>
      <w:r w:rsidRPr="009742E9">
        <w:rPr>
          <w:rFonts w:ascii="Arial" w:hAnsi="Arial" w:cs="Arial"/>
          <w:b/>
          <w:color w:val="002060"/>
          <w:sz w:val="36"/>
          <w:szCs w:val="36"/>
        </w:rPr>
        <w:tab/>
        <w:t>Introduction</w:t>
      </w:r>
    </w:p>
    <w:p w14:paraId="668C28EB" w14:textId="77777777" w:rsidR="006843B2" w:rsidRDefault="006843B2" w:rsidP="006843B2">
      <w:pPr>
        <w:pStyle w:val="TableText"/>
        <w:tabs>
          <w:tab w:val="clear" w:pos="0"/>
        </w:tabs>
        <w:ind w:left="284" w:right="-234"/>
        <w:rPr>
          <w:rFonts w:ascii="Arial" w:hAnsi="Arial"/>
          <w:snapToGrid/>
          <w:lang w:val="en-GB"/>
        </w:rPr>
      </w:pPr>
    </w:p>
    <w:p w14:paraId="2A0AA3A0" w14:textId="77777777" w:rsidR="006843B2" w:rsidRPr="00C47184" w:rsidRDefault="006843B2" w:rsidP="006843B2">
      <w:pPr>
        <w:ind w:left="567"/>
        <w:jc w:val="both"/>
        <w:rPr>
          <w:rFonts w:ascii="Arial" w:hAnsi="Arial"/>
        </w:rPr>
      </w:pPr>
      <w:r w:rsidRPr="00465723">
        <w:rPr>
          <w:rFonts w:ascii="Arial" w:hAnsi="Arial"/>
        </w:rPr>
        <w:t>This document outlines the various standard charges used by Northern Gas Networks in charging for connection services</w:t>
      </w:r>
      <w:r w:rsidRPr="00C47184">
        <w:rPr>
          <w:rFonts w:ascii="Arial" w:hAnsi="Arial"/>
        </w:rPr>
        <w:t xml:space="preserve">.  These charges apply to connections to our network and will be applicable for quotes issued effective from </w:t>
      </w:r>
      <w:r>
        <w:rPr>
          <w:rFonts w:ascii="Arial" w:hAnsi="Arial"/>
        </w:rPr>
        <w:t>31</w:t>
      </w:r>
      <w:r w:rsidRPr="0093634C">
        <w:rPr>
          <w:rFonts w:ascii="Arial" w:hAnsi="Arial"/>
          <w:vertAlign w:val="superscript"/>
        </w:rPr>
        <w:t>st</w:t>
      </w:r>
      <w:r>
        <w:rPr>
          <w:rFonts w:ascii="Arial" w:hAnsi="Arial"/>
        </w:rPr>
        <w:t xml:space="preserve"> December 2024</w:t>
      </w:r>
    </w:p>
    <w:p w14:paraId="75340C4F" w14:textId="77777777" w:rsidR="006843B2" w:rsidRPr="00C47184" w:rsidRDefault="006843B2" w:rsidP="006843B2">
      <w:pPr>
        <w:ind w:left="567"/>
        <w:jc w:val="both"/>
        <w:rPr>
          <w:rFonts w:ascii="Arial" w:hAnsi="Arial"/>
        </w:rPr>
      </w:pPr>
    </w:p>
    <w:p w14:paraId="68C93513" w14:textId="77777777" w:rsidR="006843B2" w:rsidRPr="00465723" w:rsidRDefault="006843B2" w:rsidP="006843B2">
      <w:pPr>
        <w:ind w:left="567"/>
        <w:jc w:val="both"/>
        <w:rPr>
          <w:rFonts w:ascii="Arial" w:hAnsi="Arial"/>
        </w:rPr>
      </w:pPr>
      <w:r w:rsidRPr="00C47184">
        <w:rPr>
          <w:rFonts w:ascii="Arial" w:hAnsi="Arial"/>
        </w:rPr>
        <w:t>Northern Networks own and operate</w:t>
      </w:r>
      <w:r w:rsidRPr="00465723">
        <w:rPr>
          <w:rFonts w:ascii="Arial" w:hAnsi="Arial"/>
        </w:rPr>
        <w:t xml:space="preserve"> the gas distribution network in the North of England.  Our network spans an area covering West, East and North Yorkshire, the </w:t>
      </w:r>
      <w:proofErr w:type="gramStart"/>
      <w:r w:rsidRPr="00465723">
        <w:rPr>
          <w:rFonts w:ascii="Arial" w:hAnsi="Arial"/>
        </w:rPr>
        <w:t>North East</w:t>
      </w:r>
      <w:proofErr w:type="gramEnd"/>
      <w:r w:rsidRPr="00465723">
        <w:rPr>
          <w:rFonts w:ascii="Arial" w:hAnsi="Arial"/>
        </w:rPr>
        <w:t xml:space="preserve"> and Northern Cumbria.  We are responsible for managing 36,000km of pipeline delivering gas to around 2.5m customers.  </w:t>
      </w:r>
    </w:p>
    <w:p w14:paraId="0A05F5D8" w14:textId="77777777" w:rsidR="006843B2" w:rsidRDefault="006843B2" w:rsidP="006843B2">
      <w:pPr>
        <w:ind w:left="284" w:right="-234"/>
        <w:rPr>
          <w:rFonts w:ascii="Arial" w:hAnsi="Arial"/>
        </w:rPr>
      </w:pPr>
    </w:p>
    <w:p w14:paraId="21B50E14" w14:textId="77777777" w:rsidR="006843B2" w:rsidRDefault="006843B2" w:rsidP="006843B2">
      <w:pPr>
        <w:ind w:left="284" w:right="-234"/>
        <w:rPr>
          <w:rFonts w:ascii="Arial" w:hAnsi="Arial"/>
        </w:rPr>
      </w:pPr>
      <w:r>
        <w:rPr>
          <w:rFonts w:ascii="Arial" w:hAnsi="Arial"/>
          <w:noProof/>
          <w:lang w:eastAsia="en-GB"/>
        </w:rPr>
        <w:drawing>
          <wp:anchor distT="0" distB="0" distL="114300" distR="114300" simplePos="0" relativeHeight="251656192" behindDoc="1" locked="0" layoutInCell="1" allowOverlap="1" wp14:anchorId="49C00437" wp14:editId="666E7E41">
            <wp:simplePos x="0" y="0"/>
            <wp:positionH relativeFrom="column">
              <wp:posOffset>872490</wp:posOffset>
            </wp:positionH>
            <wp:positionV relativeFrom="paragraph">
              <wp:posOffset>94615</wp:posOffset>
            </wp:positionV>
            <wp:extent cx="4832350" cy="3295650"/>
            <wp:effectExtent l="19050" t="0" r="635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832350" cy="3295650"/>
                    </a:xfrm>
                    <a:prstGeom prst="rect">
                      <a:avLst/>
                    </a:prstGeom>
                    <a:solidFill>
                      <a:schemeClr val="bg1"/>
                    </a:solidFill>
                    <a:ln w="9525">
                      <a:noFill/>
                      <a:miter lim="800000"/>
                      <a:headEnd/>
                      <a:tailEnd/>
                    </a:ln>
                  </pic:spPr>
                </pic:pic>
              </a:graphicData>
            </a:graphic>
          </wp:anchor>
        </w:drawing>
      </w:r>
    </w:p>
    <w:p w14:paraId="39E9C7FE" w14:textId="77777777" w:rsidR="006843B2" w:rsidRDefault="006843B2" w:rsidP="006843B2">
      <w:pPr>
        <w:ind w:left="284" w:right="-234"/>
        <w:jc w:val="both"/>
        <w:rPr>
          <w:rFonts w:ascii="Arial" w:hAnsi="Arial"/>
        </w:rPr>
      </w:pPr>
    </w:p>
    <w:p w14:paraId="58AA33FD" w14:textId="77777777" w:rsidR="006843B2" w:rsidRDefault="006843B2" w:rsidP="006843B2">
      <w:pPr>
        <w:ind w:left="284" w:right="-234"/>
        <w:jc w:val="both"/>
        <w:rPr>
          <w:rFonts w:ascii="Arial" w:hAnsi="Arial"/>
        </w:rPr>
      </w:pPr>
    </w:p>
    <w:p w14:paraId="14994D26" w14:textId="77777777" w:rsidR="006843B2" w:rsidRDefault="006843B2" w:rsidP="006843B2">
      <w:pPr>
        <w:ind w:left="284" w:right="-234"/>
        <w:jc w:val="both"/>
        <w:rPr>
          <w:rFonts w:ascii="Arial" w:hAnsi="Arial"/>
        </w:rPr>
      </w:pPr>
    </w:p>
    <w:p w14:paraId="58317548" w14:textId="77777777" w:rsidR="006843B2" w:rsidRDefault="006843B2" w:rsidP="006843B2">
      <w:pPr>
        <w:ind w:left="284" w:right="-234"/>
        <w:jc w:val="both"/>
        <w:rPr>
          <w:rFonts w:ascii="Arial" w:hAnsi="Arial"/>
        </w:rPr>
      </w:pPr>
    </w:p>
    <w:p w14:paraId="7C6D3A1F" w14:textId="77777777" w:rsidR="006843B2" w:rsidRDefault="006843B2" w:rsidP="006843B2">
      <w:pPr>
        <w:ind w:left="284" w:right="-234"/>
        <w:jc w:val="both"/>
        <w:rPr>
          <w:rFonts w:ascii="Arial" w:hAnsi="Arial"/>
        </w:rPr>
      </w:pPr>
    </w:p>
    <w:p w14:paraId="055BB7D8" w14:textId="77777777" w:rsidR="006843B2" w:rsidRDefault="006843B2" w:rsidP="006843B2">
      <w:pPr>
        <w:ind w:left="284" w:right="-234"/>
        <w:jc w:val="both"/>
        <w:rPr>
          <w:rFonts w:ascii="Arial" w:hAnsi="Arial"/>
        </w:rPr>
      </w:pPr>
    </w:p>
    <w:p w14:paraId="2AA88142" w14:textId="77777777" w:rsidR="006843B2" w:rsidRDefault="006843B2" w:rsidP="006843B2">
      <w:pPr>
        <w:ind w:left="284" w:right="-234"/>
        <w:jc w:val="both"/>
        <w:rPr>
          <w:rFonts w:ascii="Arial" w:hAnsi="Arial"/>
        </w:rPr>
      </w:pPr>
    </w:p>
    <w:p w14:paraId="1D7385C3" w14:textId="77777777" w:rsidR="006843B2" w:rsidRDefault="006843B2" w:rsidP="006843B2">
      <w:pPr>
        <w:ind w:left="284" w:right="-234"/>
        <w:jc w:val="both"/>
        <w:rPr>
          <w:rFonts w:ascii="Arial" w:hAnsi="Arial"/>
        </w:rPr>
      </w:pPr>
    </w:p>
    <w:p w14:paraId="73DF59EF" w14:textId="77777777" w:rsidR="006843B2" w:rsidRDefault="006843B2" w:rsidP="006843B2">
      <w:pPr>
        <w:ind w:left="284" w:right="-234"/>
        <w:jc w:val="both"/>
        <w:rPr>
          <w:rFonts w:ascii="Arial" w:hAnsi="Arial"/>
        </w:rPr>
      </w:pPr>
    </w:p>
    <w:p w14:paraId="5A8A2CB2" w14:textId="77777777" w:rsidR="006843B2" w:rsidRDefault="006843B2" w:rsidP="006843B2">
      <w:pPr>
        <w:ind w:left="284" w:right="-234"/>
        <w:jc w:val="both"/>
        <w:rPr>
          <w:rFonts w:ascii="Arial" w:hAnsi="Arial"/>
        </w:rPr>
      </w:pPr>
    </w:p>
    <w:p w14:paraId="01E180B5" w14:textId="77777777" w:rsidR="006843B2" w:rsidRDefault="006843B2" w:rsidP="006843B2">
      <w:pPr>
        <w:ind w:left="284" w:right="-234"/>
        <w:jc w:val="both"/>
        <w:rPr>
          <w:rFonts w:ascii="Arial" w:hAnsi="Arial"/>
        </w:rPr>
      </w:pPr>
    </w:p>
    <w:p w14:paraId="431363A4" w14:textId="77777777" w:rsidR="006843B2" w:rsidRDefault="006843B2" w:rsidP="006843B2">
      <w:pPr>
        <w:ind w:left="284" w:right="-234"/>
        <w:jc w:val="both"/>
        <w:rPr>
          <w:rFonts w:ascii="Arial" w:hAnsi="Arial"/>
        </w:rPr>
      </w:pPr>
    </w:p>
    <w:p w14:paraId="59E253C9" w14:textId="77777777" w:rsidR="006843B2" w:rsidRDefault="006843B2" w:rsidP="006843B2">
      <w:pPr>
        <w:ind w:left="284" w:right="-234"/>
        <w:jc w:val="both"/>
        <w:rPr>
          <w:rFonts w:ascii="Arial" w:hAnsi="Arial"/>
        </w:rPr>
      </w:pPr>
    </w:p>
    <w:p w14:paraId="5AB52241" w14:textId="77777777" w:rsidR="006843B2" w:rsidRDefault="006843B2" w:rsidP="006843B2">
      <w:pPr>
        <w:ind w:left="284" w:right="-234"/>
        <w:jc w:val="both"/>
        <w:rPr>
          <w:rFonts w:ascii="Arial" w:hAnsi="Arial"/>
        </w:rPr>
      </w:pPr>
    </w:p>
    <w:p w14:paraId="71F00874" w14:textId="77777777" w:rsidR="006843B2" w:rsidRDefault="006843B2" w:rsidP="006843B2">
      <w:pPr>
        <w:ind w:left="284" w:right="-234"/>
        <w:jc w:val="both"/>
        <w:rPr>
          <w:rFonts w:ascii="Arial" w:hAnsi="Arial"/>
        </w:rPr>
      </w:pPr>
    </w:p>
    <w:p w14:paraId="2081391D" w14:textId="77777777" w:rsidR="006843B2" w:rsidRDefault="006843B2" w:rsidP="006843B2">
      <w:pPr>
        <w:ind w:left="284" w:right="-234"/>
        <w:jc w:val="both"/>
        <w:rPr>
          <w:rFonts w:ascii="Arial" w:hAnsi="Arial"/>
        </w:rPr>
      </w:pPr>
    </w:p>
    <w:p w14:paraId="1878C177" w14:textId="77777777" w:rsidR="006843B2" w:rsidRDefault="006843B2" w:rsidP="006843B2">
      <w:pPr>
        <w:ind w:left="284" w:right="-234"/>
        <w:jc w:val="both"/>
        <w:rPr>
          <w:rFonts w:ascii="Arial" w:hAnsi="Arial"/>
        </w:rPr>
      </w:pPr>
    </w:p>
    <w:p w14:paraId="6BA2A0FC" w14:textId="77777777" w:rsidR="006843B2" w:rsidRDefault="006843B2" w:rsidP="006843B2">
      <w:pPr>
        <w:ind w:left="284" w:right="-234"/>
        <w:jc w:val="both"/>
        <w:rPr>
          <w:rFonts w:ascii="Arial" w:hAnsi="Arial"/>
        </w:rPr>
      </w:pPr>
    </w:p>
    <w:p w14:paraId="5906CA92" w14:textId="77777777" w:rsidR="006843B2" w:rsidRDefault="006843B2" w:rsidP="006843B2">
      <w:pPr>
        <w:ind w:left="567" w:right="-234"/>
        <w:jc w:val="both"/>
        <w:rPr>
          <w:rFonts w:ascii="Arial" w:hAnsi="Arial"/>
        </w:rPr>
      </w:pPr>
    </w:p>
    <w:p w14:paraId="749639F3" w14:textId="77777777" w:rsidR="006843B2" w:rsidRDefault="006843B2" w:rsidP="006843B2">
      <w:pPr>
        <w:ind w:left="567"/>
        <w:rPr>
          <w:rFonts w:ascii="Arial" w:hAnsi="Arial"/>
        </w:rPr>
      </w:pPr>
      <w:r w:rsidRPr="00465723">
        <w:rPr>
          <w:rFonts w:ascii="Arial" w:hAnsi="Arial"/>
        </w:rPr>
        <w:t xml:space="preserve">Further information regarding Northern Gas Networks can be found at </w:t>
      </w:r>
      <w:hyperlink r:id="rId12" w:history="1">
        <w:r w:rsidRPr="00AA370A">
          <w:rPr>
            <w:rStyle w:val="Hyperlink"/>
            <w:rFonts w:ascii="Arial" w:hAnsi="Arial" w:cs="Arial"/>
          </w:rPr>
          <w:t>www.northerngasnetworks.co.uk</w:t>
        </w:r>
      </w:hyperlink>
      <w:r>
        <w:rPr>
          <w:rFonts w:ascii="Arial" w:hAnsi="Arial"/>
        </w:rPr>
        <w:t xml:space="preserve">. </w:t>
      </w:r>
    </w:p>
    <w:p w14:paraId="423A033B" w14:textId="77777777" w:rsidR="006843B2" w:rsidRDefault="006843B2" w:rsidP="006843B2">
      <w:pPr>
        <w:ind w:left="567"/>
        <w:rPr>
          <w:rFonts w:ascii="Arial" w:hAnsi="Arial"/>
        </w:rPr>
      </w:pPr>
    </w:p>
    <w:p w14:paraId="469AD443" w14:textId="77777777" w:rsidR="006843B2" w:rsidRDefault="006843B2" w:rsidP="006843B2">
      <w:pPr>
        <w:ind w:left="567"/>
        <w:rPr>
          <w:rFonts w:ascii="Arial" w:hAnsi="Arial"/>
        </w:rPr>
      </w:pPr>
      <w:r w:rsidRPr="00465723">
        <w:rPr>
          <w:rFonts w:ascii="Arial" w:hAnsi="Arial"/>
        </w:rPr>
        <w:t xml:space="preserve">This site contains an electronic version of this document, as well as a range of other connections-related publications.  </w:t>
      </w:r>
    </w:p>
    <w:p w14:paraId="3CCDE269" w14:textId="77777777" w:rsidR="006843B2" w:rsidRDefault="006843B2" w:rsidP="006843B2">
      <w:pPr>
        <w:ind w:left="567"/>
        <w:rPr>
          <w:rFonts w:ascii="Arial" w:hAnsi="Arial"/>
        </w:rPr>
      </w:pPr>
    </w:p>
    <w:p w14:paraId="4173A857" w14:textId="77777777" w:rsidR="006843B2" w:rsidRDefault="006843B2" w:rsidP="006843B2">
      <w:pPr>
        <w:spacing w:after="120"/>
        <w:ind w:left="567"/>
        <w:rPr>
          <w:rFonts w:ascii="Arial" w:hAnsi="Arial" w:cs="Arial"/>
        </w:rPr>
      </w:pPr>
      <w:r w:rsidRPr="00001722">
        <w:rPr>
          <w:rFonts w:ascii="Arial" w:hAnsi="Arial" w:cs="Arial"/>
        </w:rPr>
        <w:t xml:space="preserve">For all General Connections enquiries please contact </w:t>
      </w:r>
      <w:r w:rsidRPr="00C759A4">
        <w:rPr>
          <w:rFonts w:ascii="Arial" w:hAnsi="Arial" w:cs="Arial"/>
          <w:b/>
        </w:rPr>
        <w:t>0800 040 7766</w:t>
      </w:r>
      <w:r w:rsidRPr="00001722">
        <w:rPr>
          <w:rFonts w:ascii="Arial" w:hAnsi="Arial" w:cs="Arial"/>
        </w:rPr>
        <w:t xml:space="preserve"> or email:</w:t>
      </w:r>
      <w:r>
        <w:rPr>
          <w:rFonts w:ascii="Arial" w:hAnsi="Arial" w:cs="Arial"/>
        </w:rPr>
        <w:t xml:space="preserve"> </w:t>
      </w:r>
    </w:p>
    <w:p w14:paraId="0D0DF56A" w14:textId="77777777" w:rsidR="006843B2" w:rsidRPr="00001722" w:rsidRDefault="00000000" w:rsidP="006843B2">
      <w:pPr>
        <w:spacing w:after="120"/>
        <w:ind w:left="567"/>
        <w:rPr>
          <w:rFonts w:ascii="Arial" w:hAnsi="Arial" w:cs="Arial"/>
        </w:rPr>
      </w:pPr>
      <w:hyperlink r:id="rId13" w:tgtFrame="_blank" w:history="1">
        <w:r w:rsidR="006843B2" w:rsidRPr="00001722">
          <w:rPr>
            <w:rFonts w:ascii="Arial" w:hAnsi="Arial" w:cs="Arial"/>
            <w:color w:val="0000FF"/>
            <w:u w:val="single"/>
          </w:rPr>
          <w:t>gasconnections@northerngas.co.uk</w:t>
        </w:r>
      </w:hyperlink>
    </w:p>
    <w:p w14:paraId="6B8C94E2" w14:textId="77777777" w:rsidR="006843B2" w:rsidRPr="00465723" w:rsidRDefault="006843B2" w:rsidP="006843B2">
      <w:pPr>
        <w:ind w:left="284" w:right="-234"/>
        <w:jc w:val="both"/>
        <w:rPr>
          <w:rFonts w:ascii="Arial" w:hAnsi="Arial"/>
        </w:rPr>
      </w:pPr>
    </w:p>
    <w:p w14:paraId="0B3896D8" w14:textId="77777777" w:rsidR="006843B2" w:rsidRPr="00465723" w:rsidRDefault="006843B2" w:rsidP="006843B2">
      <w:pPr>
        <w:ind w:left="567" w:right="-234"/>
      </w:pPr>
      <w:r w:rsidRPr="00465723">
        <w:rPr>
          <w:rFonts w:ascii="Arial" w:hAnsi="Arial"/>
        </w:rPr>
        <w:t>Specific enquiries regarding this document should be forwarded to:</w:t>
      </w:r>
      <w:r w:rsidRPr="00465723">
        <w:t xml:space="preserve"> </w:t>
      </w:r>
    </w:p>
    <w:p w14:paraId="14FF8FF3" w14:textId="77777777" w:rsidR="006843B2" w:rsidRDefault="006843B2" w:rsidP="006843B2">
      <w:pPr>
        <w:ind w:left="567" w:right="-234"/>
        <w:rPr>
          <w:rFonts w:ascii="Arial" w:hAnsi="Arial"/>
          <w:b/>
        </w:rPr>
      </w:pPr>
    </w:p>
    <w:p w14:paraId="2B420896" w14:textId="77777777" w:rsidR="006843B2" w:rsidRDefault="006843B2" w:rsidP="006843B2">
      <w:pPr>
        <w:ind w:left="567" w:right="-234"/>
        <w:rPr>
          <w:rFonts w:ascii="Arial" w:hAnsi="Arial"/>
          <w:b/>
        </w:rPr>
      </w:pPr>
      <w:r>
        <w:rPr>
          <w:rFonts w:ascii="Arial" w:hAnsi="Arial"/>
          <w:b/>
        </w:rPr>
        <w:t>Michael Conaboy</w:t>
      </w:r>
    </w:p>
    <w:p w14:paraId="1F503BE2" w14:textId="77777777" w:rsidR="006843B2" w:rsidRPr="00465723" w:rsidRDefault="006843B2" w:rsidP="006843B2">
      <w:pPr>
        <w:ind w:left="567" w:right="-234"/>
        <w:rPr>
          <w:rFonts w:ascii="Arial" w:hAnsi="Arial"/>
          <w:b/>
        </w:rPr>
      </w:pPr>
    </w:p>
    <w:p w14:paraId="64161B53" w14:textId="77777777" w:rsidR="006843B2" w:rsidRPr="00465723" w:rsidRDefault="006843B2" w:rsidP="006843B2">
      <w:pPr>
        <w:ind w:left="567" w:right="-234"/>
        <w:rPr>
          <w:rFonts w:ascii="Arial" w:hAnsi="Arial"/>
          <w:b/>
          <w:color w:val="002060"/>
        </w:rPr>
      </w:pPr>
      <w:r>
        <w:rPr>
          <w:rFonts w:ascii="Arial" w:hAnsi="Arial"/>
          <w:b/>
          <w:color w:val="002060"/>
        </w:rPr>
        <w:t>Connections Commercial Manager</w:t>
      </w:r>
    </w:p>
    <w:p w14:paraId="3F233145" w14:textId="77777777" w:rsidR="006843B2" w:rsidRDefault="006843B2" w:rsidP="006843B2">
      <w:pPr>
        <w:ind w:left="567" w:right="-234"/>
        <w:rPr>
          <w:rFonts w:ascii="Arial" w:hAnsi="Arial"/>
        </w:rPr>
      </w:pPr>
      <w:r w:rsidRPr="00465723">
        <w:rPr>
          <w:rFonts w:ascii="Arial" w:hAnsi="Arial"/>
        </w:rPr>
        <w:t xml:space="preserve">Northern Gas Networks </w:t>
      </w:r>
    </w:p>
    <w:p w14:paraId="4425F00B" w14:textId="77777777" w:rsidR="006843B2" w:rsidRDefault="006843B2" w:rsidP="006843B2">
      <w:pPr>
        <w:ind w:left="567" w:right="-234"/>
        <w:rPr>
          <w:rFonts w:ascii="Arial" w:hAnsi="Arial"/>
        </w:rPr>
      </w:pPr>
      <w:r>
        <w:rPr>
          <w:rFonts w:ascii="Arial" w:hAnsi="Arial"/>
        </w:rPr>
        <w:lastRenderedPageBreak/>
        <w:t>1100 Century way</w:t>
      </w:r>
    </w:p>
    <w:p w14:paraId="7E76B6E0" w14:textId="77777777" w:rsidR="006843B2" w:rsidRDefault="006843B2" w:rsidP="006843B2">
      <w:pPr>
        <w:ind w:left="567" w:right="-234"/>
        <w:rPr>
          <w:rFonts w:ascii="Arial" w:hAnsi="Arial"/>
        </w:rPr>
      </w:pPr>
      <w:r>
        <w:rPr>
          <w:rFonts w:ascii="Arial" w:hAnsi="Arial"/>
        </w:rPr>
        <w:t>Thorpe Park</w:t>
      </w:r>
    </w:p>
    <w:p w14:paraId="2B52AA42" w14:textId="77777777" w:rsidR="006843B2" w:rsidRDefault="006843B2" w:rsidP="006843B2">
      <w:pPr>
        <w:ind w:left="567" w:right="-234"/>
        <w:rPr>
          <w:rFonts w:ascii="Arial" w:hAnsi="Arial"/>
        </w:rPr>
      </w:pPr>
      <w:r>
        <w:rPr>
          <w:rFonts w:ascii="Arial" w:hAnsi="Arial"/>
        </w:rPr>
        <w:t>Leeds</w:t>
      </w:r>
    </w:p>
    <w:p w14:paraId="1D5A7B9F" w14:textId="77777777" w:rsidR="006843B2" w:rsidRDefault="006843B2" w:rsidP="006843B2">
      <w:pPr>
        <w:ind w:left="567" w:right="-234"/>
        <w:rPr>
          <w:rFonts w:ascii="Arial" w:hAnsi="Arial"/>
        </w:rPr>
      </w:pPr>
      <w:r>
        <w:rPr>
          <w:rFonts w:ascii="Arial" w:hAnsi="Arial"/>
        </w:rPr>
        <w:t>8TU</w:t>
      </w:r>
    </w:p>
    <w:p w14:paraId="33454DD7" w14:textId="77777777" w:rsidR="006843B2" w:rsidRDefault="006843B2" w:rsidP="006843B2">
      <w:pPr>
        <w:ind w:firstLine="567"/>
        <w:rPr>
          <w:rFonts w:ascii="Arial" w:hAnsi="Arial"/>
        </w:rPr>
      </w:pPr>
    </w:p>
    <w:p w14:paraId="04C80B19" w14:textId="77777777" w:rsidR="006843B2" w:rsidRPr="00465723" w:rsidRDefault="006843B2" w:rsidP="006843B2">
      <w:pPr>
        <w:ind w:left="1843" w:right="-234" w:hanging="1276"/>
        <w:rPr>
          <w:rFonts w:ascii="Arial" w:hAnsi="Arial"/>
          <w:lang w:val="de-DE"/>
        </w:rPr>
      </w:pPr>
      <w:r w:rsidRPr="00605C2C">
        <w:rPr>
          <w:rFonts w:ascii="Arial" w:hAnsi="Arial"/>
          <w:lang w:val="de-DE"/>
        </w:rPr>
        <w:t xml:space="preserve">Telephone:  </w:t>
      </w:r>
      <w:r w:rsidRPr="00605C2C">
        <w:rPr>
          <w:rFonts w:ascii="Arial" w:hAnsi="Arial"/>
          <w:b/>
          <w:lang w:val="de-DE"/>
        </w:rPr>
        <w:t>0113 3</w:t>
      </w:r>
      <w:r>
        <w:rPr>
          <w:rFonts w:ascii="Arial" w:hAnsi="Arial"/>
          <w:b/>
          <w:lang w:val="de-DE"/>
        </w:rPr>
        <w:t>97 5399</w:t>
      </w:r>
    </w:p>
    <w:p w14:paraId="095E7755" w14:textId="77777777" w:rsidR="006843B2" w:rsidRPr="00465723" w:rsidRDefault="006843B2" w:rsidP="006843B2">
      <w:pPr>
        <w:ind w:left="1843" w:right="-234" w:hanging="1276"/>
        <w:rPr>
          <w:b/>
        </w:rPr>
      </w:pPr>
      <w:r w:rsidRPr="00465723">
        <w:rPr>
          <w:rFonts w:ascii="Arial" w:hAnsi="Arial"/>
          <w:lang w:val="de-DE"/>
        </w:rPr>
        <w:t>Email:</w:t>
      </w:r>
      <w:r w:rsidRPr="00465723">
        <w:t xml:space="preserve"> </w:t>
      </w:r>
      <w:r>
        <w:t xml:space="preserve"> </w:t>
      </w:r>
      <w:hyperlink r:id="rId14" w:history="1">
        <w:r w:rsidRPr="0031127E">
          <w:rPr>
            <w:rStyle w:val="Hyperlink"/>
            <w:rFonts w:ascii="Arial" w:hAnsi="Arial"/>
            <w:b/>
            <w:lang w:val="de-DE"/>
          </w:rPr>
          <w:t>mconaboy@northerngas.co.uk</w:t>
        </w:r>
      </w:hyperlink>
    </w:p>
    <w:p w14:paraId="0814A2AB" w14:textId="77777777" w:rsidR="006843B2" w:rsidRPr="00465723" w:rsidRDefault="006843B2" w:rsidP="006843B2">
      <w:pPr>
        <w:ind w:left="284" w:right="-234"/>
        <w:rPr>
          <w:rFonts w:ascii="Arial" w:hAnsi="Arial" w:cs="Arial"/>
          <w:b/>
          <w:color w:val="002060"/>
          <w:sz w:val="36"/>
          <w:szCs w:val="36"/>
        </w:rPr>
      </w:pPr>
      <w:r w:rsidRPr="00465723">
        <w:rPr>
          <w:rFonts w:ascii="Arial" w:hAnsi="Arial" w:cs="Arial"/>
          <w:b/>
          <w:color w:val="002060"/>
          <w:sz w:val="36"/>
          <w:szCs w:val="36"/>
        </w:rPr>
        <w:t>2.</w:t>
      </w:r>
      <w:r w:rsidRPr="00465723">
        <w:rPr>
          <w:rFonts w:ascii="Arial" w:hAnsi="Arial" w:cs="Arial"/>
          <w:b/>
          <w:color w:val="002060"/>
          <w:sz w:val="36"/>
          <w:szCs w:val="36"/>
        </w:rPr>
        <w:tab/>
        <w:t>Domestic Connection Standard Charges</w:t>
      </w:r>
    </w:p>
    <w:p w14:paraId="1AB122BC" w14:textId="77777777" w:rsidR="006843B2" w:rsidRDefault="006843B2" w:rsidP="006843B2">
      <w:pPr>
        <w:ind w:left="284" w:right="-234"/>
        <w:rPr>
          <w:rFonts w:ascii="Arial" w:hAnsi="Arial"/>
          <w:b/>
          <w:u w:val="single"/>
        </w:rPr>
      </w:pPr>
    </w:p>
    <w:p w14:paraId="188E4B02" w14:textId="77777777" w:rsidR="006843B2" w:rsidRPr="00317520" w:rsidRDefault="006843B2" w:rsidP="006843B2">
      <w:pPr>
        <w:ind w:left="567" w:right="49"/>
        <w:rPr>
          <w:rFonts w:ascii="Arial" w:hAnsi="Arial" w:cs="Arial"/>
          <w:b/>
          <w:color w:val="0000FF"/>
          <w:u w:val="single"/>
        </w:rPr>
      </w:pPr>
      <w:r w:rsidRPr="00317520">
        <w:rPr>
          <w:rFonts w:ascii="Arial" w:hAnsi="Arial" w:cs="Arial"/>
          <w:b/>
          <w:color w:val="0000FF"/>
          <w:u w:val="single"/>
        </w:rPr>
        <w:t>Statement of Charges</w:t>
      </w:r>
    </w:p>
    <w:p w14:paraId="25E054DC" w14:textId="77777777" w:rsidR="006843B2" w:rsidRDefault="006843B2" w:rsidP="006843B2">
      <w:pPr>
        <w:ind w:left="567" w:right="-234"/>
        <w:rPr>
          <w:rFonts w:ascii="Arial" w:hAnsi="Arial" w:cs="Arial"/>
          <w:b/>
          <w:color w:val="0000FF"/>
        </w:rPr>
      </w:pPr>
    </w:p>
    <w:p w14:paraId="2A243A30" w14:textId="77777777" w:rsidR="006843B2" w:rsidRDefault="006843B2" w:rsidP="006843B2">
      <w:pPr>
        <w:ind w:left="567" w:right="49"/>
        <w:jc w:val="both"/>
        <w:rPr>
          <w:rFonts w:ascii="Arial" w:hAnsi="Arial" w:cs="Arial"/>
          <w:b/>
        </w:rPr>
      </w:pPr>
      <w:r w:rsidRPr="00465723">
        <w:rPr>
          <w:rFonts w:ascii="Arial" w:hAnsi="Arial" w:cs="Arial"/>
          <w:b/>
        </w:rPr>
        <w:t xml:space="preserve">Standard Charges for connecting to mains </w:t>
      </w:r>
      <w:r>
        <w:rPr>
          <w:rFonts w:ascii="Arial" w:hAnsi="Arial" w:cs="Arial"/>
          <w:b/>
        </w:rPr>
        <w:t xml:space="preserve">in question </w:t>
      </w:r>
      <w:r w:rsidRPr="00465723">
        <w:rPr>
          <w:rFonts w:ascii="Arial" w:hAnsi="Arial" w:cs="Arial"/>
          <w:b/>
        </w:rPr>
        <w:t xml:space="preserve">operating at pressures up to </w:t>
      </w:r>
      <w:r>
        <w:rPr>
          <w:rFonts w:ascii="Arial" w:hAnsi="Arial" w:cs="Arial"/>
          <w:b/>
        </w:rPr>
        <w:t xml:space="preserve">and including </w:t>
      </w:r>
      <w:r w:rsidRPr="00465723">
        <w:rPr>
          <w:rFonts w:ascii="Arial" w:hAnsi="Arial" w:cs="Arial"/>
          <w:b/>
        </w:rPr>
        <w:t>2barg (medium pressure)</w:t>
      </w:r>
    </w:p>
    <w:p w14:paraId="4AD91B1A" w14:textId="77777777" w:rsidR="006843B2" w:rsidRDefault="006843B2" w:rsidP="006843B2">
      <w:pPr>
        <w:ind w:left="567" w:right="49"/>
        <w:jc w:val="both"/>
        <w:rPr>
          <w:rFonts w:ascii="Arial" w:hAnsi="Arial" w:cs="Arial"/>
          <w:b/>
        </w:rPr>
      </w:pPr>
    </w:p>
    <w:tbl>
      <w:tblPr>
        <w:tblStyle w:val="TableGrid"/>
        <w:tblW w:w="0" w:type="auto"/>
        <w:tblInd w:w="675" w:type="dxa"/>
        <w:tblLook w:val="04A0" w:firstRow="1" w:lastRow="0" w:firstColumn="1" w:lastColumn="0" w:noHBand="0" w:noVBand="1"/>
      </w:tblPr>
      <w:tblGrid>
        <w:gridCol w:w="2241"/>
        <w:gridCol w:w="2388"/>
        <w:gridCol w:w="2388"/>
        <w:gridCol w:w="2220"/>
      </w:tblGrid>
      <w:tr w:rsidR="006843B2" w14:paraId="53889F73" w14:textId="77777777" w:rsidTr="00316ADE">
        <w:trPr>
          <w:trHeight w:val="510"/>
        </w:trPr>
        <w:tc>
          <w:tcPr>
            <w:tcW w:w="2298" w:type="dxa"/>
            <w:shd w:val="clear" w:color="auto" w:fill="D5DCE4" w:themeFill="text2" w:themeFillTint="33"/>
          </w:tcPr>
          <w:p w14:paraId="05F1A238" w14:textId="77777777" w:rsidR="006843B2" w:rsidRDefault="006843B2" w:rsidP="00316ADE">
            <w:pPr>
              <w:ind w:right="49"/>
              <w:jc w:val="both"/>
              <w:rPr>
                <w:rFonts w:ascii="Arial" w:hAnsi="Arial" w:cs="Arial"/>
                <w:b/>
                <w:sz w:val="24"/>
                <w:szCs w:val="24"/>
              </w:rPr>
            </w:pPr>
          </w:p>
        </w:tc>
        <w:tc>
          <w:tcPr>
            <w:tcW w:w="2405" w:type="dxa"/>
            <w:shd w:val="clear" w:color="auto" w:fill="D5DCE4" w:themeFill="text2" w:themeFillTint="33"/>
          </w:tcPr>
          <w:p w14:paraId="21E8F5CB" w14:textId="77777777" w:rsidR="006843B2" w:rsidRPr="00D17D42" w:rsidRDefault="006843B2" w:rsidP="00316ADE">
            <w:pPr>
              <w:ind w:right="49"/>
              <w:jc w:val="center"/>
              <w:rPr>
                <w:rFonts w:ascii="Arial" w:hAnsi="Arial" w:cs="Arial"/>
                <w:b/>
                <w:sz w:val="24"/>
                <w:szCs w:val="24"/>
              </w:rPr>
            </w:pPr>
            <w:r w:rsidRPr="00D17D42">
              <w:rPr>
                <w:rFonts w:ascii="Arial" w:hAnsi="Arial"/>
                <w:b/>
                <w:sz w:val="24"/>
                <w:szCs w:val="24"/>
              </w:rPr>
              <w:t>Inc. Excavation &amp; Reinstatement</w:t>
            </w:r>
          </w:p>
        </w:tc>
        <w:tc>
          <w:tcPr>
            <w:tcW w:w="2405" w:type="dxa"/>
            <w:shd w:val="clear" w:color="auto" w:fill="D5DCE4" w:themeFill="text2" w:themeFillTint="33"/>
          </w:tcPr>
          <w:p w14:paraId="012A301C" w14:textId="77777777" w:rsidR="006843B2" w:rsidRPr="00D17D42" w:rsidRDefault="006843B2" w:rsidP="00316ADE">
            <w:pPr>
              <w:ind w:right="49"/>
              <w:jc w:val="center"/>
              <w:rPr>
                <w:rFonts w:ascii="Arial" w:hAnsi="Arial" w:cs="Arial"/>
                <w:b/>
                <w:sz w:val="24"/>
                <w:szCs w:val="24"/>
              </w:rPr>
            </w:pPr>
            <w:r w:rsidRPr="00D17D42">
              <w:rPr>
                <w:rFonts w:ascii="Arial" w:hAnsi="Arial"/>
                <w:b/>
                <w:sz w:val="24"/>
                <w:szCs w:val="24"/>
              </w:rPr>
              <w:t>Ex. Excavation &amp; Reinstatement</w:t>
            </w:r>
          </w:p>
        </w:tc>
        <w:tc>
          <w:tcPr>
            <w:tcW w:w="2248" w:type="dxa"/>
            <w:shd w:val="clear" w:color="auto" w:fill="D5DCE4" w:themeFill="text2" w:themeFillTint="33"/>
          </w:tcPr>
          <w:p w14:paraId="4A8460F6" w14:textId="77777777" w:rsidR="006843B2" w:rsidRPr="00D17D42" w:rsidRDefault="006843B2" w:rsidP="00316ADE">
            <w:pPr>
              <w:ind w:right="49"/>
              <w:jc w:val="center"/>
              <w:rPr>
                <w:rFonts w:ascii="Arial" w:hAnsi="Arial" w:cs="Arial"/>
                <w:b/>
                <w:sz w:val="24"/>
                <w:szCs w:val="24"/>
              </w:rPr>
            </w:pPr>
            <w:r w:rsidRPr="00D17D42">
              <w:rPr>
                <w:rFonts w:ascii="Arial" w:hAnsi="Arial"/>
                <w:b/>
                <w:sz w:val="24"/>
                <w:szCs w:val="24"/>
              </w:rPr>
              <w:t>Zero Horizontal Length</w:t>
            </w:r>
          </w:p>
        </w:tc>
      </w:tr>
      <w:tr w:rsidR="006843B2" w14:paraId="4EF25FBD" w14:textId="77777777" w:rsidTr="00316ADE">
        <w:trPr>
          <w:trHeight w:val="510"/>
        </w:trPr>
        <w:tc>
          <w:tcPr>
            <w:tcW w:w="2298" w:type="dxa"/>
            <w:vAlign w:val="center"/>
          </w:tcPr>
          <w:p w14:paraId="3B59DB2A" w14:textId="77777777" w:rsidR="006843B2" w:rsidRPr="00D17D42" w:rsidRDefault="006843B2" w:rsidP="00316ADE">
            <w:pPr>
              <w:ind w:right="49"/>
              <w:jc w:val="center"/>
              <w:rPr>
                <w:rFonts w:ascii="Arial" w:hAnsi="Arial" w:cs="Arial"/>
                <w:b/>
                <w:sz w:val="24"/>
                <w:szCs w:val="24"/>
              </w:rPr>
            </w:pPr>
            <w:r w:rsidRPr="00D17D42">
              <w:rPr>
                <w:rFonts w:ascii="Arial" w:hAnsi="Arial"/>
                <w:b/>
                <w:sz w:val="24"/>
                <w:szCs w:val="24"/>
              </w:rPr>
              <w:t>(</w:t>
            </w:r>
            <w:proofErr w:type="spellStart"/>
            <w:r w:rsidRPr="00D17D42">
              <w:rPr>
                <w:rFonts w:ascii="Arial" w:hAnsi="Arial"/>
                <w:b/>
                <w:sz w:val="24"/>
                <w:szCs w:val="24"/>
              </w:rPr>
              <w:t>ex vat</w:t>
            </w:r>
            <w:proofErr w:type="spellEnd"/>
            <w:r w:rsidRPr="00D17D42">
              <w:rPr>
                <w:rFonts w:ascii="Arial" w:hAnsi="Arial"/>
                <w:b/>
                <w:sz w:val="24"/>
                <w:szCs w:val="24"/>
              </w:rPr>
              <w:t>)</w:t>
            </w:r>
          </w:p>
        </w:tc>
        <w:tc>
          <w:tcPr>
            <w:tcW w:w="2405" w:type="dxa"/>
            <w:vAlign w:val="center"/>
          </w:tcPr>
          <w:p w14:paraId="0139B2AD" w14:textId="77777777" w:rsidR="006843B2" w:rsidRPr="00447433" w:rsidRDefault="006843B2" w:rsidP="00316ADE">
            <w:pPr>
              <w:ind w:right="49"/>
              <w:jc w:val="center"/>
              <w:rPr>
                <w:rFonts w:ascii="Arial" w:hAnsi="Arial" w:cs="Arial"/>
                <w:b/>
                <w:sz w:val="24"/>
                <w:szCs w:val="24"/>
                <w:highlight w:val="green"/>
              </w:rPr>
            </w:pPr>
            <w:r w:rsidRPr="00447433">
              <w:rPr>
                <w:rFonts w:ascii="Arial" w:hAnsi="Arial"/>
                <w:b/>
                <w:sz w:val="24"/>
                <w:szCs w:val="24"/>
                <w:highlight w:val="green"/>
              </w:rPr>
              <w:t>£1,201</w:t>
            </w:r>
          </w:p>
        </w:tc>
        <w:tc>
          <w:tcPr>
            <w:tcW w:w="2405" w:type="dxa"/>
            <w:vAlign w:val="center"/>
          </w:tcPr>
          <w:p w14:paraId="1D885737" w14:textId="77777777" w:rsidR="006843B2" w:rsidRPr="00447433" w:rsidRDefault="006843B2" w:rsidP="00316ADE">
            <w:pPr>
              <w:ind w:right="49"/>
              <w:jc w:val="center"/>
              <w:rPr>
                <w:rFonts w:ascii="Arial" w:hAnsi="Arial" w:cs="Arial"/>
                <w:b/>
                <w:sz w:val="24"/>
                <w:szCs w:val="24"/>
                <w:highlight w:val="green"/>
              </w:rPr>
            </w:pPr>
            <w:r w:rsidRPr="00447433">
              <w:rPr>
                <w:rFonts w:ascii="Arial" w:hAnsi="Arial"/>
                <w:b/>
                <w:sz w:val="24"/>
                <w:szCs w:val="24"/>
                <w:highlight w:val="green"/>
              </w:rPr>
              <w:t>£591.50</w:t>
            </w:r>
          </w:p>
        </w:tc>
        <w:tc>
          <w:tcPr>
            <w:tcW w:w="2248" w:type="dxa"/>
            <w:vAlign w:val="center"/>
          </w:tcPr>
          <w:p w14:paraId="12868D96" w14:textId="77777777" w:rsidR="006843B2" w:rsidRPr="00447433" w:rsidRDefault="006843B2" w:rsidP="00316ADE">
            <w:pPr>
              <w:ind w:right="49"/>
              <w:jc w:val="center"/>
              <w:rPr>
                <w:rFonts w:ascii="Arial" w:hAnsi="Arial" w:cs="Arial"/>
                <w:b/>
                <w:sz w:val="24"/>
                <w:szCs w:val="24"/>
                <w:highlight w:val="green"/>
              </w:rPr>
            </w:pPr>
            <w:r w:rsidRPr="00447433">
              <w:rPr>
                <w:rFonts w:ascii="Arial" w:hAnsi="Arial"/>
                <w:b/>
                <w:sz w:val="24"/>
                <w:szCs w:val="24"/>
                <w:highlight w:val="green"/>
              </w:rPr>
              <w:t>£572</w:t>
            </w:r>
          </w:p>
        </w:tc>
      </w:tr>
    </w:tbl>
    <w:p w14:paraId="434FA63F" w14:textId="77777777" w:rsidR="006843B2" w:rsidRDefault="006843B2" w:rsidP="006843B2">
      <w:pPr>
        <w:pStyle w:val="DefaultText"/>
        <w:tabs>
          <w:tab w:val="left" w:pos="851"/>
        </w:tabs>
        <w:ind w:right="-234"/>
        <w:rPr>
          <w:rFonts w:ascii="Arial" w:hAnsi="Arial"/>
          <w:b/>
          <w:i/>
          <w:iCs/>
        </w:rPr>
      </w:pPr>
    </w:p>
    <w:p w14:paraId="61A9931B" w14:textId="77777777" w:rsidR="006843B2" w:rsidRPr="00D17D42" w:rsidRDefault="006843B2" w:rsidP="006843B2">
      <w:pPr>
        <w:ind w:left="567" w:right="49"/>
        <w:rPr>
          <w:rFonts w:ascii="Arial" w:hAnsi="Arial"/>
        </w:rPr>
      </w:pPr>
      <w:r w:rsidRPr="00D17D42">
        <w:rPr>
          <w:rFonts w:ascii="Arial" w:hAnsi="Arial"/>
        </w:rPr>
        <w:t xml:space="preserve">The charges in the above table are exclusive of VAT. </w:t>
      </w:r>
    </w:p>
    <w:p w14:paraId="417D52F1" w14:textId="77777777" w:rsidR="006843B2" w:rsidRPr="00D17D42" w:rsidRDefault="006843B2" w:rsidP="006843B2">
      <w:pPr>
        <w:pStyle w:val="DefaultText"/>
        <w:tabs>
          <w:tab w:val="left" w:pos="851"/>
        </w:tabs>
        <w:ind w:left="567" w:right="49"/>
        <w:rPr>
          <w:rFonts w:ascii="Arial" w:hAnsi="Arial"/>
          <w:bCs/>
          <w:sz w:val="20"/>
        </w:rPr>
      </w:pPr>
    </w:p>
    <w:p w14:paraId="7FE3C31C" w14:textId="77777777" w:rsidR="006843B2" w:rsidRPr="00317520" w:rsidRDefault="006843B2" w:rsidP="006843B2">
      <w:pPr>
        <w:ind w:left="567" w:right="49"/>
        <w:rPr>
          <w:rFonts w:ascii="Arial" w:hAnsi="Arial" w:cs="Arial"/>
          <w:b/>
          <w:color w:val="0000FF"/>
          <w:u w:val="single"/>
        </w:rPr>
      </w:pPr>
      <w:r w:rsidRPr="00317520">
        <w:rPr>
          <w:rFonts w:ascii="Arial" w:hAnsi="Arial" w:cs="Arial"/>
          <w:b/>
          <w:color w:val="0000FF"/>
          <w:u w:val="single"/>
        </w:rPr>
        <w:t>Application</w:t>
      </w:r>
    </w:p>
    <w:p w14:paraId="5FC10806" w14:textId="77777777" w:rsidR="006843B2" w:rsidRPr="00D17D42" w:rsidRDefault="006843B2" w:rsidP="006843B2">
      <w:pPr>
        <w:ind w:left="567" w:right="49"/>
        <w:rPr>
          <w:rFonts w:ascii="Arial" w:hAnsi="Arial"/>
        </w:rPr>
      </w:pPr>
    </w:p>
    <w:p w14:paraId="0B5DBBF4" w14:textId="77777777" w:rsidR="006843B2" w:rsidRPr="00D17D42" w:rsidRDefault="006843B2" w:rsidP="006843B2">
      <w:pPr>
        <w:ind w:left="567" w:right="49"/>
        <w:jc w:val="both"/>
        <w:rPr>
          <w:rFonts w:ascii="Arial" w:hAnsi="Arial"/>
        </w:rPr>
      </w:pPr>
      <w:r w:rsidRPr="00D17D42">
        <w:rPr>
          <w:rFonts w:ascii="Arial" w:hAnsi="Arial"/>
        </w:rPr>
        <w:t xml:space="preserve">Standard charges are applicable for up to 20 metres of service pipe to be laid on land owned or occupied by the person requiring the connection, where the service termination is not more than 3 metres above the exterior ground surface level, subject to the eligibility criteria being met. </w:t>
      </w:r>
    </w:p>
    <w:p w14:paraId="26003717" w14:textId="77777777" w:rsidR="006843B2" w:rsidRPr="00D17D42" w:rsidRDefault="006843B2" w:rsidP="006843B2">
      <w:pPr>
        <w:pStyle w:val="TableText"/>
        <w:tabs>
          <w:tab w:val="clear" w:pos="0"/>
        </w:tabs>
        <w:ind w:left="567" w:right="49"/>
        <w:rPr>
          <w:rFonts w:ascii="Arial" w:hAnsi="Arial"/>
          <w:snapToGrid/>
          <w:sz w:val="20"/>
          <w:lang w:val="en-GB"/>
        </w:rPr>
      </w:pPr>
    </w:p>
    <w:p w14:paraId="714E30B7" w14:textId="77777777" w:rsidR="006843B2" w:rsidRPr="00D17D42" w:rsidRDefault="006843B2" w:rsidP="006843B2">
      <w:pPr>
        <w:ind w:left="567" w:right="49"/>
        <w:jc w:val="both"/>
        <w:rPr>
          <w:rFonts w:ascii="Arial" w:hAnsi="Arial"/>
        </w:rPr>
      </w:pPr>
      <w:r w:rsidRPr="00D17D42">
        <w:rPr>
          <w:rFonts w:ascii="Arial" w:hAnsi="Arial"/>
        </w:rPr>
        <w:t>Where the eligibility criteria for standard charges are not met, Northern Gas Networks will produce a bespoke quotation for the required new connection works.</w:t>
      </w:r>
    </w:p>
    <w:p w14:paraId="5FAFC1A2" w14:textId="77777777" w:rsidR="006843B2" w:rsidRPr="00D17D42" w:rsidRDefault="006843B2" w:rsidP="006843B2">
      <w:pPr>
        <w:pStyle w:val="TableText"/>
        <w:tabs>
          <w:tab w:val="clear" w:pos="0"/>
        </w:tabs>
        <w:ind w:left="567" w:right="49"/>
        <w:rPr>
          <w:rFonts w:ascii="Arial" w:hAnsi="Arial"/>
          <w:snapToGrid/>
          <w:sz w:val="20"/>
          <w:lang w:val="en-GB"/>
        </w:rPr>
      </w:pPr>
    </w:p>
    <w:p w14:paraId="74A44614" w14:textId="77777777" w:rsidR="006843B2" w:rsidRPr="00317520" w:rsidRDefault="006843B2" w:rsidP="006843B2">
      <w:pPr>
        <w:ind w:left="567" w:right="49"/>
        <w:rPr>
          <w:rFonts w:ascii="Arial" w:hAnsi="Arial" w:cs="Arial"/>
          <w:b/>
          <w:color w:val="0000FF"/>
          <w:u w:val="single"/>
        </w:rPr>
      </w:pPr>
      <w:r w:rsidRPr="00317520">
        <w:rPr>
          <w:rFonts w:ascii="Arial" w:hAnsi="Arial" w:cs="Arial"/>
          <w:b/>
          <w:color w:val="0000FF"/>
          <w:u w:val="single"/>
        </w:rPr>
        <w:t>Eligibility Criteria</w:t>
      </w:r>
    </w:p>
    <w:p w14:paraId="5D21727D" w14:textId="77777777" w:rsidR="006843B2" w:rsidRPr="00D17D42" w:rsidRDefault="006843B2" w:rsidP="006843B2">
      <w:pPr>
        <w:ind w:left="567" w:right="49"/>
        <w:rPr>
          <w:rFonts w:ascii="Arial" w:hAnsi="Arial"/>
        </w:rPr>
      </w:pPr>
    </w:p>
    <w:p w14:paraId="6731FDC0" w14:textId="77777777" w:rsidR="006843B2" w:rsidRPr="00D17D42" w:rsidRDefault="006843B2" w:rsidP="006843B2">
      <w:pPr>
        <w:ind w:left="567" w:right="49"/>
        <w:jc w:val="both"/>
        <w:rPr>
          <w:rFonts w:ascii="Arial" w:hAnsi="Arial"/>
        </w:rPr>
      </w:pPr>
      <w:r w:rsidRPr="00D17D42">
        <w:rPr>
          <w:rFonts w:ascii="Arial" w:hAnsi="Arial"/>
        </w:rPr>
        <w:t>To be eligible for a standard charge, the new connection must be for individual premises, anticipated to consume 73,200 kWh per annum or less and within 23 metres of a Northern Gas Networks relevant main, subject to the following:</w:t>
      </w:r>
    </w:p>
    <w:p w14:paraId="03E08E83" w14:textId="77777777" w:rsidR="006843B2" w:rsidRDefault="006843B2" w:rsidP="006843B2">
      <w:pPr>
        <w:ind w:left="284" w:right="-234"/>
        <w:rPr>
          <w:rFonts w:ascii="Arial" w:hAnsi="Arial"/>
        </w:rPr>
      </w:pPr>
    </w:p>
    <w:p w14:paraId="58C7F04F" w14:textId="77777777" w:rsidR="006843B2" w:rsidRPr="00D17D42" w:rsidRDefault="006843B2" w:rsidP="006843B2">
      <w:pPr>
        <w:numPr>
          <w:ilvl w:val="0"/>
          <w:numId w:val="25"/>
        </w:numPr>
        <w:spacing w:after="120"/>
        <w:ind w:left="1418" w:right="49" w:hanging="425"/>
        <w:jc w:val="both"/>
        <w:rPr>
          <w:rFonts w:ascii="Arial" w:hAnsi="Arial"/>
        </w:rPr>
      </w:pPr>
      <w:r>
        <w:rPr>
          <w:rFonts w:ascii="Arial" w:hAnsi="Arial"/>
        </w:rPr>
        <w:t>T</w:t>
      </w:r>
      <w:r w:rsidRPr="00D17D42">
        <w:rPr>
          <w:rFonts w:ascii="Arial" w:hAnsi="Arial"/>
        </w:rPr>
        <w:t>he person requesting the connection is the owner or occupier of the premises, or their agent, and</w:t>
      </w:r>
    </w:p>
    <w:p w14:paraId="095AF3CC" w14:textId="77777777" w:rsidR="006843B2" w:rsidRPr="00D17D42" w:rsidRDefault="006843B2" w:rsidP="006843B2">
      <w:pPr>
        <w:numPr>
          <w:ilvl w:val="0"/>
          <w:numId w:val="25"/>
        </w:numPr>
        <w:spacing w:after="120"/>
        <w:ind w:left="1418" w:right="49" w:hanging="425"/>
        <w:jc w:val="both"/>
        <w:rPr>
          <w:rFonts w:ascii="Arial" w:hAnsi="Arial"/>
        </w:rPr>
      </w:pPr>
      <w:r>
        <w:rPr>
          <w:rFonts w:ascii="Arial" w:hAnsi="Arial"/>
        </w:rPr>
        <w:t>T</w:t>
      </w:r>
      <w:r w:rsidRPr="00D17D42">
        <w:rPr>
          <w:rFonts w:ascii="Arial" w:hAnsi="Arial"/>
        </w:rPr>
        <w:t>he premises is used or proposed to be used mainly or wholly for domestic purposes, and</w:t>
      </w:r>
    </w:p>
    <w:p w14:paraId="01479E92" w14:textId="77777777" w:rsidR="006843B2" w:rsidRPr="00D17D42" w:rsidRDefault="006843B2" w:rsidP="006843B2">
      <w:pPr>
        <w:widowControl w:val="0"/>
        <w:numPr>
          <w:ilvl w:val="0"/>
          <w:numId w:val="25"/>
        </w:numPr>
        <w:spacing w:after="120"/>
        <w:ind w:left="1418" w:right="49" w:hanging="425"/>
        <w:jc w:val="both"/>
        <w:rPr>
          <w:rFonts w:ascii="Arial" w:hAnsi="Arial"/>
        </w:rPr>
      </w:pPr>
      <w:r>
        <w:rPr>
          <w:rFonts w:ascii="Arial" w:hAnsi="Arial"/>
        </w:rPr>
        <w:t>T</w:t>
      </w:r>
      <w:r w:rsidRPr="00D17D42">
        <w:rPr>
          <w:rFonts w:ascii="Arial" w:hAnsi="Arial"/>
        </w:rPr>
        <w:t xml:space="preserve">here is no existing gas supply to the premises, and </w:t>
      </w:r>
      <w:proofErr w:type="gramStart"/>
      <w:r w:rsidRPr="00D17D42">
        <w:rPr>
          <w:rFonts w:ascii="Arial" w:hAnsi="Arial"/>
        </w:rPr>
        <w:t>No</w:t>
      </w:r>
      <w:proofErr w:type="gramEnd"/>
      <w:r w:rsidRPr="00D17D42">
        <w:rPr>
          <w:rFonts w:ascii="Arial" w:hAnsi="Arial"/>
        </w:rPr>
        <w:t xml:space="preserve"> unusual security or similar access restrictions apply, e.g. where a property is within a secure military base a standard charge will not be applicable, and</w:t>
      </w:r>
      <w:r w:rsidRPr="00D17D42">
        <w:rPr>
          <w:rFonts w:ascii="Arial" w:hAnsi="Arial"/>
        </w:rPr>
        <w:tab/>
      </w:r>
    </w:p>
    <w:p w14:paraId="339B0920" w14:textId="77777777" w:rsidR="006843B2" w:rsidRPr="00D17D42" w:rsidRDefault="006843B2" w:rsidP="006843B2">
      <w:pPr>
        <w:numPr>
          <w:ilvl w:val="0"/>
          <w:numId w:val="25"/>
        </w:numPr>
        <w:spacing w:after="120"/>
        <w:ind w:left="1418" w:right="49" w:hanging="425"/>
        <w:jc w:val="both"/>
        <w:rPr>
          <w:rFonts w:ascii="Arial" w:hAnsi="Arial"/>
        </w:rPr>
      </w:pPr>
      <w:r w:rsidRPr="00D17D42">
        <w:rPr>
          <w:rFonts w:ascii="Arial" w:hAnsi="Arial"/>
        </w:rPr>
        <w:t xml:space="preserve">At the time of the request the customer does not anticipate that the completion of the works will be affected by any unusual health, safety or environmental risks, </w:t>
      </w:r>
      <w:r w:rsidRPr="00D17D42">
        <w:rPr>
          <w:rFonts w:ascii="Arial" w:hAnsi="Arial"/>
        </w:rPr>
        <w:lastRenderedPageBreak/>
        <w:t xml:space="preserve">e.g. working under scaffolding erected by others, presence of asbestos dust, etc. and </w:t>
      </w:r>
    </w:p>
    <w:p w14:paraId="5DB9F268" w14:textId="77777777" w:rsidR="006843B2" w:rsidRPr="00D17D42" w:rsidRDefault="006843B2" w:rsidP="006843B2">
      <w:pPr>
        <w:numPr>
          <w:ilvl w:val="0"/>
          <w:numId w:val="25"/>
        </w:numPr>
        <w:spacing w:after="120"/>
        <w:ind w:left="1418" w:right="49" w:hanging="425"/>
        <w:jc w:val="both"/>
        <w:rPr>
          <w:rFonts w:ascii="Arial" w:hAnsi="Arial"/>
        </w:rPr>
      </w:pPr>
      <w:r>
        <w:rPr>
          <w:rFonts w:ascii="Arial" w:hAnsi="Arial"/>
        </w:rPr>
        <w:t>T</w:t>
      </w:r>
      <w:r w:rsidRPr="00D17D42">
        <w:rPr>
          <w:rFonts w:ascii="Arial" w:hAnsi="Arial"/>
        </w:rPr>
        <w:t>he individual premises does not form part of a multiple development, or</w:t>
      </w:r>
    </w:p>
    <w:p w14:paraId="419566B2" w14:textId="77777777" w:rsidR="006843B2" w:rsidRDefault="006843B2" w:rsidP="006843B2">
      <w:pPr>
        <w:numPr>
          <w:ilvl w:val="0"/>
          <w:numId w:val="25"/>
        </w:numPr>
        <w:spacing w:after="120"/>
        <w:ind w:left="1418" w:right="49" w:hanging="425"/>
        <w:jc w:val="both"/>
        <w:rPr>
          <w:rFonts w:ascii="Arial" w:hAnsi="Arial"/>
        </w:rPr>
      </w:pPr>
      <w:r>
        <w:rPr>
          <w:rFonts w:ascii="Arial" w:hAnsi="Arial"/>
        </w:rPr>
        <w:t>W</w:t>
      </w:r>
      <w:r w:rsidRPr="00D17D42">
        <w:rPr>
          <w:rFonts w:ascii="Arial" w:hAnsi="Arial"/>
        </w:rPr>
        <w:t>here the individual premises does form part of a multiple development that it can be demonstrated</w:t>
      </w:r>
      <w:r w:rsidRPr="00D17D42">
        <w:rPr>
          <w:rStyle w:val="FootnoteReference"/>
          <w:rFonts w:ascii="Arial" w:hAnsi="Arial"/>
        </w:rPr>
        <w:footnoteReference w:id="2"/>
      </w:r>
      <w:r w:rsidRPr="00D17D42">
        <w:rPr>
          <w:rFonts w:ascii="Arial" w:hAnsi="Arial"/>
        </w:rPr>
        <w:t xml:space="preserve"> that there is a separate identifiable domestic customer for each premises. Any</w:t>
      </w:r>
      <w:r>
        <w:rPr>
          <w:rFonts w:ascii="Arial" w:hAnsi="Arial"/>
        </w:rPr>
        <w:t xml:space="preserve"> </w:t>
      </w:r>
      <w:r w:rsidRPr="00D17D42">
        <w:rPr>
          <w:rFonts w:ascii="Arial" w:hAnsi="Arial"/>
        </w:rPr>
        <w:t>individual premises that meet the criteria stated above, is eligible, regardless of whether the enquiry is part of a single or multiple connection requests.</w:t>
      </w:r>
    </w:p>
    <w:p w14:paraId="1B9193D5" w14:textId="77777777" w:rsidR="006843B2" w:rsidRDefault="006843B2" w:rsidP="006843B2">
      <w:pPr>
        <w:ind w:left="284" w:right="-234"/>
        <w:rPr>
          <w:rFonts w:ascii="Arial" w:hAnsi="Arial"/>
        </w:rPr>
      </w:pPr>
    </w:p>
    <w:p w14:paraId="3AE10BB3" w14:textId="77777777" w:rsidR="006843B2" w:rsidRPr="00317520" w:rsidRDefault="006843B2" w:rsidP="006843B2">
      <w:pPr>
        <w:keepNext/>
        <w:keepLines/>
        <w:ind w:left="284" w:right="-234"/>
        <w:rPr>
          <w:rFonts w:ascii="Arial" w:hAnsi="Arial" w:cs="Arial"/>
          <w:b/>
          <w:color w:val="0000FF"/>
          <w:u w:val="single"/>
        </w:rPr>
      </w:pPr>
      <w:r w:rsidRPr="00317520">
        <w:rPr>
          <w:rFonts w:ascii="Arial" w:hAnsi="Arial" w:cs="Arial"/>
          <w:b/>
          <w:color w:val="0000FF"/>
          <w:u w:val="single"/>
        </w:rPr>
        <w:t>Description of Charging Categories</w:t>
      </w:r>
    </w:p>
    <w:p w14:paraId="668AAA24" w14:textId="77777777" w:rsidR="006843B2" w:rsidRDefault="006843B2" w:rsidP="006843B2">
      <w:pPr>
        <w:keepNext/>
        <w:keepLines/>
        <w:ind w:left="284" w:right="-234"/>
        <w:rPr>
          <w:rFonts w:ascii="Arial" w:hAnsi="Arial"/>
        </w:rPr>
      </w:pPr>
    </w:p>
    <w:p w14:paraId="70AE184B" w14:textId="77777777" w:rsidR="006843B2" w:rsidRPr="00317520" w:rsidRDefault="006843B2" w:rsidP="006843B2">
      <w:pPr>
        <w:pStyle w:val="TableText"/>
        <w:keepNext/>
        <w:keepLines/>
        <w:ind w:left="284" w:right="-234"/>
        <w:rPr>
          <w:rFonts w:ascii="Arial" w:hAnsi="Arial"/>
          <w:bCs/>
          <w:snapToGrid/>
          <w:sz w:val="20"/>
          <w:u w:val="single"/>
          <w:lang w:val="en-GB"/>
        </w:rPr>
      </w:pPr>
      <w:r w:rsidRPr="00317520">
        <w:rPr>
          <w:rFonts w:ascii="Arial" w:hAnsi="Arial"/>
          <w:bCs/>
          <w:sz w:val="20"/>
          <w:u w:val="single"/>
        </w:rPr>
        <w:t>Inc. Excavation &amp; Reinstatement</w:t>
      </w:r>
    </w:p>
    <w:p w14:paraId="61E6E0B1" w14:textId="77777777" w:rsidR="006843B2" w:rsidRPr="00317520" w:rsidRDefault="006843B2" w:rsidP="006843B2">
      <w:pPr>
        <w:keepNext/>
        <w:keepLines/>
        <w:ind w:left="284" w:right="-234"/>
        <w:rPr>
          <w:rFonts w:ascii="Arial" w:hAnsi="Arial"/>
        </w:rPr>
      </w:pPr>
    </w:p>
    <w:p w14:paraId="7146D26B" w14:textId="77777777" w:rsidR="006843B2" w:rsidRPr="00317520" w:rsidRDefault="006843B2" w:rsidP="006843B2">
      <w:pPr>
        <w:pStyle w:val="TableText"/>
        <w:keepNext/>
        <w:keepLines/>
        <w:ind w:left="284" w:right="49"/>
        <w:jc w:val="both"/>
        <w:rPr>
          <w:rFonts w:ascii="Arial" w:hAnsi="Arial"/>
          <w:sz w:val="20"/>
        </w:rPr>
      </w:pPr>
      <w:r w:rsidRPr="00317520">
        <w:rPr>
          <w:rFonts w:ascii="Arial" w:hAnsi="Arial"/>
          <w:sz w:val="20"/>
        </w:rPr>
        <w:t>This category refers to the circumstance where Northern Gas Networks will carry out excavation and reinstatement of trenches etc. on private land.</w:t>
      </w:r>
    </w:p>
    <w:p w14:paraId="45035732" w14:textId="77777777" w:rsidR="006843B2" w:rsidRPr="00317520" w:rsidRDefault="006843B2" w:rsidP="006843B2">
      <w:pPr>
        <w:pStyle w:val="TableText"/>
        <w:ind w:left="284" w:right="49"/>
        <w:rPr>
          <w:rFonts w:ascii="Arial" w:hAnsi="Arial"/>
          <w:sz w:val="20"/>
        </w:rPr>
      </w:pPr>
    </w:p>
    <w:p w14:paraId="2C34EA9D" w14:textId="77777777" w:rsidR="006843B2" w:rsidRPr="00317520" w:rsidRDefault="006843B2" w:rsidP="006843B2">
      <w:pPr>
        <w:pStyle w:val="DefaultText"/>
        <w:ind w:left="284" w:right="49"/>
        <w:jc w:val="both"/>
        <w:rPr>
          <w:rFonts w:ascii="Arial" w:hAnsi="Arial"/>
          <w:iCs/>
          <w:sz w:val="20"/>
        </w:rPr>
      </w:pPr>
      <w:r w:rsidRPr="00317520">
        <w:rPr>
          <w:rFonts w:ascii="Arial" w:hAnsi="Arial"/>
          <w:iCs/>
          <w:sz w:val="20"/>
        </w:rPr>
        <w:t xml:space="preserve">When a specialist surface e.g. a mosaic, </w:t>
      </w:r>
      <w:proofErr w:type="spellStart"/>
      <w:r w:rsidRPr="00317520">
        <w:rPr>
          <w:rFonts w:ascii="Arial" w:hAnsi="Arial"/>
          <w:iCs/>
          <w:sz w:val="20"/>
        </w:rPr>
        <w:t>coloured</w:t>
      </w:r>
      <w:proofErr w:type="spellEnd"/>
      <w:r w:rsidRPr="00317520">
        <w:rPr>
          <w:rFonts w:ascii="Arial" w:hAnsi="Arial"/>
          <w:iCs/>
          <w:sz w:val="20"/>
        </w:rPr>
        <w:t xml:space="preserve"> tarmac, tiles etc. is encountered within private land the customer may choose to pay the standard charge and have excavations reinstated with black tarmac or </w:t>
      </w:r>
      <w:proofErr w:type="spellStart"/>
      <w:r w:rsidRPr="00317520">
        <w:rPr>
          <w:rFonts w:ascii="Arial" w:hAnsi="Arial"/>
          <w:iCs/>
          <w:sz w:val="20"/>
        </w:rPr>
        <w:t>relaid</w:t>
      </w:r>
      <w:proofErr w:type="spellEnd"/>
      <w:r w:rsidRPr="00317520">
        <w:rPr>
          <w:rFonts w:ascii="Arial" w:hAnsi="Arial"/>
          <w:iCs/>
          <w:sz w:val="20"/>
        </w:rPr>
        <w:t xml:space="preserve"> modules (without any damaged modules being replaced by new ones) or they may choose to pay a supplementary charge that will pay for the employment of a specialist reinstatement contractor.  There is no guarantee that an exact match can be achieved particularly if the existing surface is </w:t>
      </w:r>
      <w:proofErr w:type="gramStart"/>
      <w:r w:rsidRPr="00317520">
        <w:rPr>
          <w:rFonts w:ascii="Arial" w:hAnsi="Arial"/>
          <w:iCs/>
          <w:sz w:val="20"/>
        </w:rPr>
        <w:t>weathered</w:t>
      </w:r>
      <w:proofErr w:type="gramEnd"/>
      <w:r w:rsidRPr="00317520">
        <w:rPr>
          <w:rFonts w:ascii="Arial" w:hAnsi="Arial"/>
          <w:iCs/>
          <w:sz w:val="20"/>
        </w:rPr>
        <w:t xml:space="preserve"> or the original surfacing material is no longer manufactured.</w:t>
      </w:r>
    </w:p>
    <w:p w14:paraId="05194D86" w14:textId="77777777" w:rsidR="006843B2" w:rsidRPr="00317520" w:rsidRDefault="006843B2" w:rsidP="006843B2">
      <w:pPr>
        <w:pStyle w:val="DefaultText"/>
        <w:ind w:left="284" w:right="49"/>
        <w:rPr>
          <w:rFonts w:ascii="Arial" w:hAnsi="Arial"/>
          <w:iCs/>
          <w:sz w:val="20"/>
        </w:rPr>
      </w:pPr>
    </w:p>
    <w:p w14:paraId="36BFC1E8" w14:textId="77777777" w:rsidR="006843B2" w:rsidRPr="00317520" w:rsidRDefault="006843B2" w:rsidP="006843B2">
      <w:pPr>
        <w:pStyle w:val="DefaultText"/>
        <w:tabs>
          <w:tab w:val="left" w:pos="709"/>
        </w:tabs>
        <w:ind w:left="284" w:right="49"/>
        <w:rPr>
          <w:rFonts w:ascii="Arial" w:hAnsi="Arial"/>
          <w:i/>
          <w:color w:val="FF0000"/>
          <w:sz w:val="20"/>
        </w:rPr>
      </w:pPr>
      <w:r w:rsidRPr="00317520">
        <w:rPr>
          <w:rFonts w:ascii="Arial" w:hAnsi="Arial"/>
          <w:iCs/>
          <w:sz w:val="20"/>
        </w:rPr>
        <w:t>Customers are advised to relocate or protect growing plants because Northern Gas Networks will not replace them if they are destroyed or damaged.</w:t>
      </w:r>
    </w:p>
    <w:p w14:paraId="757EABE8" w14:textId="77777777" w:rsidR="006843B2" w:rsidRPr="00317520" w:rsidRDefault="006843B2" w:rsidP="006843B2">
      <w:pPr>
        <w:pStyle w:val="TableText"/>
        <w:ind w:left="284" w:right="-234"/>
        <w:rPr>
          <w:rFonts w:ascii="Arial" w:hAnsi="Arial"/>
          <w:sz w:val="20"/>
          <w:u w:val="single"/>
        </w:rPr>
      </w:pPr>
    </w:p>
    <w:p w14:paraId="1795E031" w14:textId="77777777" w:rsidR="006843B2" w:rsidRPr="00317520" w:rsidRDefault="006843B2" w:rsidP="006843B2">
      <w:pPr>
        <w:pStyle w:val="TableText"/>
        <w:ind w:left="284" w:right="49"/>
        <w:rPr>
          <w:rFonts w:ascii="Arial" w:hAnsi="Arial"/>
          <w:sz w:val="20"/>
          <w:u w:val="single"/>
        </w:rPr>
      </w:pPr>
      <w:r w:rsidRPr="00317520">
        <w:rPr>
          <w:rFonts w:ascii="Arial" w:hAnsi="Arial"/>
          <w:sz w:val="20"/>
          <w:u w:val="single"/>
        </w:rPr>
        <w:t>Ex. Excavation &amp; Reinstatement</w:t>
      </w:r>
    </w:p>
    <w:p w14:paraId="6BC6637B" w14:textId="77777777" w:rsidR="006843B2" w:rsidRPr="00317520" w:rsidRDefault="006843B2" w:rsidP="006843B2">
      <w:pPr>
        <w:ind w:left="284" w:right="49"/>
        <w:rPr>
          <w:rFonts w:ascii="Arial" w:hAnsi="Arial"/>
        </w:rPr>
      </w:pPr>
    </w:p>
    <w:p w14:paraId="34E361EA" w14:textId="77777777" w:rsidR="006843B2" w:rsidRPr="00317520" w:rsidRDefault="006843B2" w:rsidP="006843B2">
      <w:pPr>
        <w:pStyle w:val="TableText"/>
        <w:ind w:left="284" w:right="49"/>
        <w:jc w:val="both"/>
        <w:rPr>
          <w:rFonts w:ascii="Arial" w:hAnsi="Arial"/>
          <w:sz w:val="20"/>
        </w:rPr>
      </w:pPr>
      <w:r w:rsidRPr="00317520">
        <w:rPr>
          <w:rFonts w:ascii="Arial" w:hAnsi="Arial"/>
          <w:sz w:val="20"/>
        </w:rPr>
        <w:t>This category refers to the circumstance where the customer has elected to carry out excavation and reinstatement of trenches etc. on private land. The customer should complete excavation prior to Northern Gas Networks attending site to avoid having to pay for a works variation (to pay for Northern Gas Networks to carry out the excavation) or an abortive visit charge.</w:t>
      </w:r>
    </w:p>
    <w:p w14:paraId="12302E25" w14:textId="77777777" w:rsidR="006843B2" w:rsidRPr="00317520" w:rsidRDefault="006843B2" w:rsidP="006843B2">
      <w:pPr>
        <w:ind w:left="284" w:right="49"/>
        <w:rPr>
          <w:rFonts w:ascii="Arial" w:hAnsi="Arial"/>
        </w:rPr>
      </w:pPr>
    </w:p>
    <w:p w14:paraId="5D66F6A4" w14:textId="77777777" w:rsidR="006843B2" w:rsidRPr="00317520" w:rsidRDefault="006843B2" w:rsidP="006843B2">
      <w:pPr>
        <w:ind w:left="284" w:right="49"/>
        <w:rPr>
          <w:rFonts w:ascii="Arial" w:hAnsi="Arial"/>
          <w:bCs/>
          <w:u w:val="single"/>
        </w:rPr>
      </w:pPr>
      <w:r w:rsidRPr="00317520">
        <w:rPr>
          <w:rFonts w:ascii="Arial" w:hAnsi="Arial"/>
          <w:bCs/>
          <w:u w:val="single"/>
        </w:rPr>
        <w:t>Zero Horizontal Length</w:t>
      </w:r>
    </w:p>
    <w:p w14:paraId="5210CA11" w14:textId="77777777" w:rsidR="006843B2" w:rsidRPr="00317520" w:rsidRDefault="006843B2" w:rsidP="006843B2">
      <w:pPr>
        <w:ind w:left="284" w:right="49"/>
        <w:rPr>
          <w:rFonts w:ascii="Arial" w:hAnsi="Arial"/>
        </w:rPr>
      </w:pPr>
    </w:p>
    <w:p w14:paraId="6924DBDE" w14:textId="77777777" w:rsidR="006843B2" w:rsidRPr="00317520" w:rsidRDefault="006843B2" w:rsidP="006843B2">
      <w:pPr>
        <w:ind w:left="284" w:right="49"/>
        <w:jc w:val="both"/>
        <w:rPr>
          <w:rFonts w:ascii="Arial" w:hAnsi="Arial"/>
        </w:rPr>
      </w:pPr>
      <w:r w:rsidRPr="00317520">
        <w:rPr>
          <w:rFonts w:ascii="Arial" w:hAnsi="Arial"/>
        </w:rPr>
        <w:t>This category refers to the circumstance where no excavation will occur on private land. i.e., the customer occupies a house or flat that fronts directly onto the street. They may have a connection to a meter box, or a ground floor house entry, or an entry into a basement or to a first floor flat where no more than 3m of above ground pipework will be installed.</w:t>
      </w:r>
    </w:p>
    <w:p w14:paraId="4613D0DB" w14:textId="77777777" w:rsidR="006843B2" w:rsidRPr="00317520" w:rsidRDefault="006843B2" w:rsidP="006843B2">
      <w:pPr>
        <w:ind w:left="284" w:right="49"/>
        <w:rPr>
          <w:rFonts w:ascii="Arial" w:hAnsi="Arial"/>
        </w:rPr>
      </w:pPr>
    </w:p>
    <w:p w14:paraId="0140290B" w14:textId="77777777" w:rsidR="006843B2" w:rsidRPr="00317520" w:rsidRDefault="006843B2" w:rsidP="006843B2">
      <w:pPr>
        <w:ind w:left="284" w:right="49"/>
        <w:jc w:val="both"/>
        <w:rPr>
          <w:rFonts w:ascii="Arial" w:hAnsi="Arial"/>
        </w:rPr>
      </w:pPr>
      <w:r w:rsidRPr="00317520">
        <w:rPr>
          <w:rFonts w:ascii="Arial" w:hAnsi="Arial"/>
        </w:rPr>
        <w:t>This category does not include the installation or reinstallation of a connection to a pre-existing riser.</w:t>
      </w:r>
    </w:p>
    <w:p w14:paraId="1573496A" w14:textId="77777777" w:rsidR="006843B2" w:rsidRDefault="006843B2" w:rsidP="006843B2">
      <w:pPr>
        <w:ind w:left="284" w:right="49"/>
        <w:rPr>
          <w:rFonts w:ascii="Arial" w:hAnsi="Arial"/>
        </w:rPr>
      </w:pPr>
    </w:p>
    <w:p w14:paraId="02D426C1" w14:textId="77777777" w:rsidR="006843B2" w:rsidRPr="00317520" w:rsidRDefault="006843B2" w:rsidP="006843B2">
      <w:pPr>
        <w:ind w:left="284" w:right="49"/>
        <w:rPr>
          <w:rFonts w:ascii="Arial" w:hAnsi="Arial" w:cs="Arial"/>
          <w:b/>
          <w:color w:val="0000FF"/>
          <w:u w:val="single"/>
        </w:rPr>
      </w:pPr>
      <w:r w:rsidRPr="00317520">
        <w:rPr>
          <w:rFonts w:ascii="Arial" w:hAnsi="Arial" w:cs="Arial"/>
          <w:b/>
          <w:color w:val="0000FF"/>
          <w:u w:val="single"/>
        </w:rPr>
        <w:t xml:space="preserve">Meter Housing </w:t>
      </w:r>
    </w:p>
    <w:p w14:paraId="1FDF5E6B" w14:textId="77777777" w:rsidR="006843B2" w:rsidRDefault="006843B2" w:rsidP="006843B2">
      <w:pPr>
        <w:pStyle w:val="FootnoteText"/>
        <w:ind w:left="284" w:right="49"/>
        <w:rPr>
          <w:rFonts w:ascii="Arial" w:hAnsi="Arial"/>
          <w:sz w:val="24"/>
        </w:rPr>
      </w:pPr>
    </w:p>
    <w:p w14:paraId="5735F5B8" w14:textId="77777777" w:rsidR="006843B2" w:rsidRPr="00317520" w:rsidRDefault="006843B2" w:rsidP="006843B2">
      <w:pPr>
        <w:ind w:left="284" w:right="49"/>
        <w:jc w:val="both"/>
        <w:rPr>
          <w:rFonts w:ascii="Arial" w:hAnsi="Arial"/>
        </w:rPr>
      </w:pPr>
      <w:r w:rsidRPr="00317520">
        <w:rPr>
          <w:rFonts w:ascii="Arial" w:hAnsi="Arial"/>
        </w:rPr>
        <w:t xml:space="preserve">The charges include for the provision of meter housing where applicable. Northern Gas Networks will only transport to site and install ‘bolt on’ and ‘semi concealed’ meter boxes.  Where a ‘built in’ meter housing is required, a customer must buy the meter housing from a suitable retailer and undertake its installation prior to Northern Gas Networks beginning work on site. No discount, from the standard charge is available if the customer buys their own meter housing. </w:t>
      </w:r>
    </w:p>
    <w:p w14:paraId="4C206793" w14:textId="77777777" w:rsidR="006843B2" w:rsidRPr="00317520" w:rsidRDefault="006843B2" w:rsidP="006843B2">
      <w:pPr>
        <w:ind w:left="284" w:right="49"/>
        <w:rPr>
          <w:rFonts w:ascii="Arial" w:hAnsi="Arial"/>
        </w:rPr>
      </w:pPr>
    </w:p>
    <w:p w14:paraId="12325EC0" w14:textId="77777777" w:rsidR="006843B2" w:rsidRPr="00317520" w:rsidRDefault="006843B2" w:rsidP="006843B2">
      <w:pPr>
        <w:pStyle w:val="DefaultText"/>
        <w:tabs>
          <w:tab w:val="left" w:pos="567"/>
        </w:tabs>
        <w:ind w:left="284" w:right="49"/>
        <w:jc w:val="both"/>
        <w:rPr>
          <w:rFonts w:ascii="Arial" w:hAnsi="Arial"/>
          <w:iCs/>
          <w:sz w:val="20"/>
        </w:rPr>
      </w:pPr>
      <w:r w:rsidRPr="00317520">
        <w:rPr>
          <w:rFonts w:ascii="Arial" w:hAnsi="Arial"/>
          <w:iCs/>
          <w:sz w:val="20"/>
        </w:rPr>
        <w:t xml:space="preserve">On completion of works a meter box becomes the property of the customer; they are responsible for ongoing </w:t>
      </w:r>
      <w:proofErr w:type="gramStart"/>
      <w:r w:rsidRPr="00317520">
        <w:rPr>
          <w:rFonts w:ascii="Arial" w:hAnsi="Arial"/>
          <w:iCs/>
          <w:sz w:val="20"/>
        </w:rPr>
        <w:t>maintenance,</w:t>
      </w:r>
      <w:proofErr w:type="gramEnd"/>
      <w:r w:rsidRPr="00317520">
        <w:rPr>
          <w:rFonts w:ascii="Arial" w:hAnsi="Arial"/>
          <w:iCs/>
          <w:sz w:val="20"/>
        </w:rPr>
        <w:t xml:space="preserve"> however, Northern Gas Networks provides a chargeable repair service.</w:t>
      </w:r>
    </w:p>
    <w:p w14:paraId="3169B841" w14:textId="77777777" w:rsidR="006843B2" w:rsidRDefault="006843B2" w:rsidP="006843B2">
      <w:pPr>
        <w:ind w:left="284" w:right="49"/>
        <w:jc w:val="both"/>
        <w:rPr>
          <w:rFonts w:ascii="Arial" w:hAnsi="Arial"/>
        </w:rPr>
      </w:pPr>
    </w:p>
    <w:p w14:paraId="3FCE5A8C" w14:textId="77777777" w:rsidR="006843B2" w:rsidRPr="00317520" w:rsidRDefault="006843B2" w:rsidP="006843B2">
      <w:pPr>
        <w:keepNext/>
        <w:keepLines/>
        <w:ind w:left="284" w:right="49"/>
        <w:rPr>
          <w:rFonts w:ascii="Arial" w:hAnsi="Arial" w:cs="Arial"/>
          <w:b/>
          <w:color w:val="0000FF"/>
          <w:u w:val="single"/>
        </w:rPr>
      </w:pPr>
      <w:r w:rsidRPr="00317520">
        <w:rPr>
          <w:rFonts w:ascii="Arial" w:hAnsi="Arial" w:cs="Arial"/>
          <w:b/>
          <w:color w:val="0000FF"/>
          <w:u w:val="single"/>
        </w:rPr>
        <w:t>Other Information</w:t>
      </w:r>
    </w:p>
    <w:p w14:paraId="6A748AE4" w14:textId="77777777" w:rsidR="006843B2" w:rsidRDefault="006843B2" w:rsidP="006843B2">
      <w:pPr>
        <w:pStyle w:val="DefaultText1"/>
        <w:keepNext/>
        <w:keepLines/>
        <w:tabs>
          <w:tab w:val="left" w:pos="709"/>
        </w:tabs>
        <w:ind w:left="284" w:right="49"/>
        <w:jc w:val="both"/>
        <w:rPr>
          <w:rFonts w:ascii="Arial" w:hAnsi="Arial"/>
          <w:iCs/>
          <w:lang w:val="en-GB"/>
        </w:rPr>
      </w:pPr>
    </w:p>
    <w:p w14:paraId="14014B76" w14:textId="77777777" w:rsidR="006843B2" w:rsidRPr="00317520" w:rsidRDefault="006843B2" w:rsidP="006843B2">
      <w:pPr>
        <w:pStyle w:val="DefaultText1"/>
        <w:keepNext/>
        <w:keepLines/>
        <w:tabs>
          <w:tab w:val="left" w:pos="709"/>
        </w:tabs>
        <w:ind w:left="284" w:right="49"/>
        <w:jc w:val="both"/>
        <w:rPr>
          <w:rFonts w:ascii="Arial" w:hAnsi="Arial"/>
          <w:iCs/>
          <w:sz w:val="20"/>
        </w:rPr>
      </w:pPr>
      <w:r w:rsidRPr="00317520">
        <w:rPr>
          <w:rFonts w:ascii="Arial" w:hAnsi="Arial"/>
          <w:iCs/>
          <w:sz w:val="20"/>
        </w:rPr>
        <w:t xml:space="preserve">Northern Gas Networks may carry out work additional to that required by the customer </w:t>
      </w:r>
      <w:proofErr w:type="gramStart"/>
      <w:r w:rsidRPr="00317520">
        <w:rPr>
          <w:rFonts w:ascii="Arial" w:hAnsi="Arial"/>
          <w:iCs/>
          <w:sz w:val="20"/>
        </w:rPr>
        <w:t>in order to</w:t>
      </w:r>
      <w:proofErr w:type="gramEnd"/>
      <w:r w:rsidRPr="00317520">
        <w:rPr>
          <w:rFonts w:ascii="Arial" w:hAnsi="Arial"/>
          <w:iCs/>
          <w:sz w:val="20"/>
        </w:rPr>
        <w:t xml:space="preserve"> ensure that it develops and maintains its pipeline system in an economic and efficient manner. Where this occurs the cost of any additional works will not be charged to the person requiring the new connection.</w:t>
      </w:r>
    </w:p>
    <w:p w14:paraId="10B8A04C" w14:textId="77777777" w:rsidR="006843B2" w:rsidRDefault="006843B2" w:rsidP="006843B2">
      <w:pPr>
        <w:ind w:left="284" w:right="49"/>
        <w:jc w:val="both"/>
        <w:rPr>
          <w:rFonts w:ascii="Arial" w:hAnsi="Arial"/>
        </w:rPr>
      </w:pPr>
    </w:p>
    <w:p w14:paraId="15EA4074" w14:textId="77777777" w:rsidR="006843B2" w:rsidRPr="00317520" w:rsidRDefault="006843B2" w:rsidP="006843B2">
      <w:pPr>
        <w:ind w:left="284" w:right="49"/>
        <w:jc w:val="both"/>
        <w:rPr>
          <w:rFonts w:ascii="Arial" w:hAnsi="Arial"/>
        </w:rPr>
      </w:pPr>
      <w:r w:rsidRPr="00317520">
        <w:rPr>
          <w:rFonts w:ascii="Arial" w:hAnsi="Arial"/>
        </w:rPr>
        <w:t xml:space="preserve">Any premises which falls within a ‘live’ infill scheme and meets the standard charge eligibility criteria, will be required to pay an additional mains contribution cost as well </w:t>
      </w:r>
      <w:proofErr w:type="gramStart"/>
      <w:r w:rsidRPr="00317520">
        <w:rPr>
          <w:rFonts w:ascii="Arial" w:hAnsi="Arial"/>
        </w:rPr>
        <w:t>as  the</w:t>
      </w:r>
      <w:proofErr w:type="gramEnd"/>
      <w:r w:rsidRPr="00317520">
        <w:rPr>
          <w:rFonts w:ascii="Arial" w:hAnsi="Arial"/>
        </w:rPr>
        <w:t xml:space="preserve"> standard charge.</w:t>
      </w:r>
    </w:p>
    <w:p w14:paraId="56B7687F" w14:textId="77777777" w:rsidR="006843B2" w:rsidRDefault="006843B2" w:rsidP="006843B2">
      <w:pPr>
        <w:ind w:left="284" w:right="-234"/>
        <w:rPr>
          <w:rFonts w:ascii="Arial" w:hAnsi="Arial"/>
        </w:rPr>
      </w:pPr>
      <w:r>
        <w:rPr>
          <w:rFonts w:ascii="Arial" w:hAnsi="Arial"/>
        </w:rPr>
        <w:br w:type="page"/>
      </w:r>
    </w:p>
    <w:p w14:paraId="5530BF7B" w14:textId="77777777" w:rsidR="006843B2" w:rsidRPr="00317520" w:rsidRDefault="006843B2" w:rsidP="006843B2">
      <w:pPr>
        <w:ind w:left="284" w:right="-234"/>
        <w:rPr>
          <w:rFonts w:ascii="Arial" w:hAnsi="Arial" w:cs="Arial"/>
          <w:b/>
          <w:color w:val="002060"/>
          <w:sz w:val="36"/>
          <w:szCs w:val="36"/>
        </w:rPr>
      </w:pPr>
      <w:r w:rsidRPr="00317520">
        <w:rPr>
          <w:rFonts w:ascii="Arial" w:hAnsi="Arial" w:cs="Arial"/>
          <w:b/>
          <w:color w:val="002060"/>
          <w:sz w:val="36"/>
          <w:szCs w:val="36"/>
        </w:rPr>
        <w:lastRenderedPageBreak/>
        <w:t>3.</w:t>
      </w:r>
      <w:r w:rsidRPr="00317520">
        <w:rPr>
          <w:rFonts w:ascii="Arial" w:hAnsi="Arial" w:cs="Arial"/>
          <w:b/>
          <w:color w:val="002060"/>
          <w:sz w:val="36"/>
          <w:szCs w:val="36"/>
        </w:rPr>
        <w:tab/>
        <w:t>Disconnection Standard Charges</w:t>
      </w:r>
    </w:p>
    <w:p w14:paraId="4A2EA860" w14:textId="77777777" w:rsidR="006843B2" w:rsidRDefault="006843B2" w:rsidP="006843B2">
      <w:pPr>
        <w:ind w:left="284" w:right="-234"/>
        <w:rPr>
          <w:rFonts w:ascii="Arial" w:hAnsi="Arial" w:cs="Arial"/>
          <w:b/>
          <w:color w:val="0000FF"/>
          <w:u w:val="single"/>
        </w:rPr>
      </w:pPr>
    </w:p>
    <w:p w14:paraId="7AFE4AC8" w14:textId="77777777" w:rsidR="006843B2" w:rsidRPr="00317520" w:rsidRDefault="006843B2" w:rsidP="006843B2">
      <w:pPr>
        <w:ind w:left="284" w:right="-234"/>
        <w:rPr>
          <w:rFonts w:ascii="Arial" w:hAnsi="Arial" w:cs="Arial"/>
          <w:b/>
          <w:color w:val="0000FF"/>
          <w:u w:val="single"/>
        </w:rPr>
      </w:pPr>
      <w:r w:rsidRPr="00317520">
        <w:rPr>
          <w:rFonts w:ascii="Arial" w:hAnsi="Arial" w:cs="Arial"/>
          <w:b/>
          <w:color w:val="0000FF"/>
          <w:u w:val="single"/>
        </w:rPr>
        <w:t>Statement of Charges</w:t>
      </w:r>
    </w:p>
    <w:p w14:paraId="0887C7AE" w14:textId="77777777" w:rsidR="006843B2" w:rsidRDefault="006843B2" w:rsidP="006843B2">
      <w:pPr>
        <w:pStyle w:val="DefaultText"/>
        <w:tabs>
          <w:tab w:val="left" w:pos="567"/>
          <w:tab w:val="left" w:pos="720"/>
          <w:tab w:val="left" w:pos="1440"/>
          <w:tab w:val="left" w:pos="1728"/>
          <w:tab w:val="right" w:pos="8784"/>
        </w:tabs>
        <w:ind w:left="284" w:right="-234"/>
        <w:rPr>
          <w:rFonts w:ascii="Arial" w:hAnsi="Arial"/>
        </w:rPr>
      </w:pPr>
    </w:p>
    <w:p w14:paraId="5C041CC6" w14:textId="77777777" w:rsidR="006843B2" w:rsidRDefault="006843B2" w:rsidP="006843B2">
      <w:pPr>
        <w:pStyle w:val="DefaultText"/>
        <w:tabs>
          <w:tab w:val="left" w:pos="567"/>
          <w:tab w:val="left" w:pos="720"/>
          <w:tab w:val="left" w:pos="1440"/>
          <w:tab w:val="left" w:pos="1728"/>
          <w:tab w:val="right" w:pos="8784"/>
        </w:tabs>
        <w:ind w:left="284" w:right="-234"/>
        <w:rPr>
          <w:rFonts w:ascii="Arial" w:hAnsi="Arial"/>
        </w:rPr>
      </w:pPr>
    </w:p>
    <w:tbl>
      <w:tblPr>
        <w:tblW w:w="0" w:type="auto"/>
        <w:tblInd w:w="392" w:type="dxa"/>
        <w:tblLayout w:type="fixed"/>
        <w:tblLook w:val="0000" w:firstRow="0" w:lastRow="0" w:firstColumn="0" w:lastColumn="0" w:noHBand="0" w:noVBand="0"/>
      </w:tblPr>
      <w:tblGrid>
        <w:gridCol w:w="3317"/>
        <w:gridCol w:w="2326"/>
        <w:gridCol w:w="2299"/>
      </w:tblGrid>
      <w:tr w:rsidR="006843B2" w14:paraId="1ADC4319" w14:textId="77777777" w:rsidTr="00316ADE">
        <w:trPr>
          <w:cantSplit/>
          <w:trHeight w:hRule="exact" w:val="923"/>
        </w:trPr>
        <w:tc>
          <w:tcPr>
            <w:tcW w:w="3317"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24D0CB79" w14:textId="77777777" w:rsidR="006843B2" w:rsidRPr="0092082E" w:rsidRDefault="006843B2" w:rsidP="00316ADE">
            <w:pPr>
              <w:pStyle w:val="Header"/>
              <w:jc w:val="center"/>
              <w:rPr>
                <w:rFonts w:ascii="Arial" w:hAnsi="Arial"/>
                <w:b/>
              </w:rPr>
            </w:pPr>
            <w:r w:rsidRPr="0092082E">
              <w:rPr>
                <w:rFonts w:ascii="Arial" w:hAnsi="Arial"/>
                <w:b/>
              </w:rPr>
              <w:t>Pipe Diameter</w:t>
            </w:r>
          </w:p>
        </w:tc>
        <w:tc>
          <w:tcPr>
            <w:tcW w:w="2326"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791A97E0" w14:textId="77777777" w:rsidR="006843B2" w:rsidRPr="0092082E" w:rsidRDefault="006843B2" w:rsidP="00316ADE">
            <w:pPr>
              <w:jc w:val="center"/>
              <w:rPr>
                <w:rFonts w:ascii="Arial" w:hAnsi="Arial"/>
                <w:b/>
              </w:rPr>
            </w:pPr>
            <w:r w:rsidRPr="0092082E">
              <w:rPr>
                <w:rFonts w:ascii="Arial" w:hAnsi="Arial"/>
                <w:b/>
              </w:rPr>
              <w:t>Footpaths, Unmade &amp;</w:t>
            </w:r>
          </w:p>
          <w:p w14:paraId="0C41720D" w14:textId="77777777" w:rsidR="006843B2" w:rsidRPr="0092082E" w:rsidRDefault="006843B2" w:rsidP="00316ADE">
            <w:pPr>
              <w:ind w:right="-234"/>
              <w:jc w:val="center"/>
              <w:rPr>
                <w:rFonts w:ascii="Arial" w:hAnsi="Arial"/>
                <w:b/>
              </w:rPr>
            </w:pPr>
            <w:r w:rsidRPr="0092082E">
              <w:rPr>
                <w:rFonts w:ascii="Arial" w:hAnsi="Arial"/>
                <w:b/>
              </w:rPr>
              <w:t>Cultivated</w:t>
            </w:r>
          </w:p>
        </w:tc>
        <w:tc>
          <w:tcPr>
            <w:tcW w:w="2299" w:type="dxa"/>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5C111FF" w14:textId="77777777" w:rsidR="006843B2" w:rsidRPr="0092082E" w:rsidRDefault="006843B2" w:rsidP="00316ADE">
            <w:pPr>
              <w:ind w:right="5"/>
              <w:jc w:val="center"/>
              <w:rPr>
                <w:rFonts w:ascii="Arial" w:hAnsi="Arial"/>
                <w:b/>
              </w:rPr>
            </w:pPr>
            <w:r w:rsidRPr="0092082E">
              <w:rPr>
                <w:rFonts w:ascii="Arial" w:hAnsi="Arial"/>
                <w:b/>
              </w:rPr>
              <w:t>All Road Types</w:t>
            </w:r>
          </w:p>
        </w:tc>
      </w:tr>
      <w:tr w:rsidR="006843B2" w14:paraId="783DADF9" w14:textId="77777777" w:rsidTr="00316ADE">
        <w:trPr>
          <w:cantSplit/>
          <w:trHeight w:hRule="exact" w:val="573"/>
        </w:trPr>
        <w:tc>
          <w:tcPr>
            <w:tcW w:w="3317" w:type="dxa"/>
            <w:tcBorders>
              <w:top w:val="single" w:sz="6" w:space="0" w:color="auto"/>
              <w:left w:val="single" w:sz="6" w:space="0" w:color="auto"/>
              <w:bottom w:val="single" w:sz="6" w:space="0" w:color="auto"/>
              <w:right w:val="single" w:sz="6" w:space="0" w:color="auto"/>
            </w:tcBorders>
            <w:vAlign w:val="center"/>
          </w:tcPr>
          <w:p w14:paraId="0F06D94C" w14:textId="77777777" w:rsidR="006843B2" w:rsidRPr="0092082E" w:rsidRDefault="006843B2" w:rsidP="00316ADE">
            <w:pPr>
              <w:pStyle w:val="Header"/>
              <w:ind w:right="57"/>
              <w:jc w:val="center"/>
              <w:rPr>
                <w:rFonts w:ascii="Arial" w:hAnsi="Arial"/>
              </w:rPr>
            </w:pPr>
            <w:r w:rsidRPr="0092082E">
              <w:rPr>
                <w:rFonts w:ascii="Arial" w:hAnsi="Arial"/>
              </w:rPr>
              <w:t>&lt; = 32 mm PE or 1” Metallic</w:t>
            </w:r>
          </w:p>
        </w:tc>
        <w:tc>
          <w:tcPr>
            <w:tcW w:w="2326" w:type="dxa"/>
            <w:tcBorders>
              <w:top w:val="single" w:sz="6" w:space="0" w:color="auto"/>
              <w:left w:val="single" w:sz="6" w:space="0" w:color="auto"/>
              <w:bottom w:val="single" w:sz="6" w:space="0" w:color="auto"/>
              <w:right w:val="single" w:sz="6" w:space="0" w:color="auto"/>
            </w:tcBorders>
            <w:vAlign w:val="center"/>
          </w:tcPr>
          <w:p w14:paraId="14CAE977" w14:textId="27B7ADEF" w:rsidR="006843B2" w:rsidRPr="00941269" w:rsidRDefault="006843B2" w:rsidP="00316ADE">
            <w:pPr>
              <w:ind w:right="-26"/>
              <w:jc w:val="center"/>
              <w:rPr>
                <w:rFonts w:ascii="Arial" w:hAnsi="Arial"/>
              </w:rPr>
            </w:pPr>
            <w:r w:rsidRPr="00941269">
              <w:rPr>
                <w:rFonts w:ascii="Arial" w:hAnsi="Arial"/>
              </w:rPr>
              <w:t>£</w:t>
            </w:r>
            <w:r w:rsidR="0060426E" w:rsidRPr="00941269">
              <w:rPr>
                <w:rFonts w:ascii="Arial" w:hAnsi="Arial"/>
              </w:rPr>
              <w:t>770</w:t>
            </w:r>
          </w:p>
        </w:tc>
        <w:tc>
          <w:tcPr>
            <w:tcW w:w="2299" w:type="dxa"/>
            <w:tcBorders>
              <w:top w:val="single" w:sz="6" w:space="0" w:color="auto"/>
              <w:left w:val="single" w:sz="6" w:space="0" w:color="auto"/>
              <w:bottom w:val="single" w:sz="6" w:space="0" w:color="auto"/>
              <w:right w:val="single" w:sz="6" w:space="0" w:color="auto"/>
            </w:tcBorders>
            <w:vAlign w:val="center"/>
          </w:tcPr>
          <w:p w14:paraId="476B3E31" w14:textId="00E08B62" w:rsidR="006843B2" w:rsidRPr="00941269" w:rsidRDefault="006843B2" w:rsidP="00316ADE">
            <w:pPr>
              <w:ind w:right="5"/>
              <w:jc w:val="center"/>
              <w:rPr>
                <w:rFonts w:ascii="Arial" w:hAnsi="Arial"/>
              </w:rPr>
            </w:pPr>
            <w:r w:rsidRPr="00941269">
              <w:rPr>
                <w:rFonts w:ascii="Arial" w:hAnsi="Arial"/>
              </w:rPr>
              <w:t>£1,</w:t>
            </w:r>
            <w:r w:rsidR="00941269" w:rsidRPr="00941269">
              <w:rPr>
                <w:rFonts w:ascii="Arial" w:hAnsi="Arial"/>
              </w:rPr>
              <w:t>155</w:t>
            </w:r>
          </w:p>
        </w:tc>
      </w:tr>
      <w:tr w:rsidR="006843B2" w14:paraId="6CE14ADD" w14:textId="77777777" w:rsidTr="00316ADE">
        <w:trPr>
          <w:cantSplit/>
          <w:trHeight w:hRule="exact" w:val="608"/>
        </w:trPr>
        <w:tc>
          <w:tcPr>
            <w:tcW w:w="3317" w:type="dxa"/>
            <w:tcBorders>
              <w:top w:val="single" w:sz="6" w:space="0" w:color="auto"/>
              <w:left w:val="single" w:sz="6" w:space="0" w:color="auto"/>
              <w:bottom w:val="single" w:sz="6" w:space="0" w:color="auto"/>
              <w:right w:val="single" w:sz="6" w:space="0" w:color="auto"/>
            </w:tcBorders>
            <w:vAlign w:val="center"/>
          </w:tcPr>
          <w:p w14:paraId="714810EE" w14:textId="77777777" w:rsidR="006843B2" w:rsidRPr="0092082E" w:rsidRDefault="006843B2" w:rsidP="00316ADE">
            <w:pPr>
              <w:pStyle w:val="Header"/>
              <w:ind w:right="57"/>
              <w:jc w:val="center"/>
              <w:rPr>
                <w:rFonts w:ascii="Arial" w:hAnsi="Arial"/>
              </w:rPr>
            </w:pPr>
            <w:r w:rsidRPr="0092082E">
              <w:rPr>
                <w:rFonts w:ascii="Arial" w:hAnsi="Arial"/>
              </w:rPr>
              <w:t>63mm PE or 2”</w:t>
            </w:r>
          </w:p>
          <w:p w14:paraId="74BE74D1" w14:textId="77777777" w:rsidR="006843B2" w:rsidRPr="0092082E" w:rsidRDefault="006843B2" w:rsidP="00316ADE">
            <w:pPr>
              <w:pStyle w:val="Header"/>
              <w:ind w:right="57"/>
              <w:jc w:val="center"/>
              <w:rPr>
                <w:rFonts w:ascii="Arial" w:hAnsi="Arial"/>
              </w:rPr>
            </w:pPr>
            <w:r w:rsidRPr="0092082E">
              <w:rPr>
                <w:rFonts w:ascii="Arial" w:hAnsi="Arial"/>
              </w:rPr>
              <w:t>Metallic</w:t>
            </w:r>
          </w:p>
        </w:tc>
        <w:tc>
          <w:tcPr>
            <w:tcW w:w="2326" w:type="dxa"/>
            <w:tcBorders>
              <w:top w:val="single" w:sz="6" w:space="0" w:color="auto"/>
              <w:left w:val="single" w:sz="6" w:space="0" w:color="auto"/>
              <w:bottom w:val="single" w:sz="6" w:space="0" w:color="auto"/>
              <w:right w:val="single" w:sz="6" w:space="0" w:color="auto"/>
            </w:tcBorders>
            <w:vAlign w:val="center"/>
          </w:tcPr>
          <w:p w14:paraId="49946797" w14:textId="2EE0E05C" w:rsidR="006843B2" w:rsidRPr="00941269" w:rsidRDefault="006843B2" w:rsidP="00316ADE">
            <w:pPr>
              <w:ind w:right="-26"/>
              <w:jc w:val="center"/>
              <w:rPr>
                <w:rFonts w:ascii="Arial" w:hAnsi="Arial"/>
              </w:rPr>
            </w:pPr>
            <w:r w:rsidRPr="00941269">
              <w:rPr>
                <w:rFonts w:ascii="Arial" w:hAnsi="Arial"/>
              </w:rPr>
              <w:t>£</w:t>
            </w:r>
            <w:r w:rsidR="0060426E" w:rsidRPr="00941269">
              <w:rPr>
                <w:rFonts w:ascii="Arial" w:hAnsi="Arial"/>
              </w:rPr>
              <w:t>770</w:t>
            </w:r>
          </w:p>
        </w:tc>
        <w:tc>
          <w:tcPr>
            <w:tcW w:w="2299" w:type="dxa"/>
            <w:tcBorders>
              <w:top w:val="single" w:sz="6" w:space="0" w:color="auto"/>
              <w:left w:val="single" w:sz="6" w:space="0" w:color="auto"/>
              <w:bottom w:val="single" w:sz="6" w:space="0" w:color="auto"/>
              <w:right w:val="single" w:sz="6" w:space="0" w:color="auto"/>
            </w:tcBorders>
            <w:vAlign w:val="center"/>
          </w:tcPr>
          <w:p w14:paraId="5D56FAD3" w14:textId="654F2EBE" w:rsidR="006843B2" w:rsidRPr="00941269" w:rsidRDefault="006843B2" w:rsidP="00316ADE">
            <w:pPr>
              <w:ind w:right="5"/>
              <w:jc w:val="center"/>
              <w:rPr>
                <w:rFonts w:ascii="Arial" w:hAnsi="Arial"/>
              </w:rPr>
            </w:pPr>
            <w:r w:rsidRPr="00941269">
              <w:rPr>
                <w:rFonts w:ascii="Arial" w:hAnsi="Arial"/>
              </w:rPr>
              <w:t>£1,</w:t>
            </w:r>
            <w:r w:rsidR="00941269" w:rsidRPr="00941269">
              <w:rPr>
                <w:rFonts w:ascii="Arial" w:hAnsi="Arial"/>
              </w:rPr>
              <w:t>155</w:t>
            </w:r>
          </w:p>
        </w:tc>
      </w:tr>
      <w:tr w:rsidR="006843B2" w14:paraId="29921264" w14:textId="77777777" w:rsidTr="00316ADE">
        <w:trPr>
          <w:cantSplit/>
          <w:trHeight w:hRule="exact" w:val="574"/>
        </w:trPr>
        <w:tc>
          <w:tcPr>
            <w:tcW w:w="3317" w:type="dxa"/>
            <w:tcBorders>
              <w:top w:val="single" w:sz="6" w:space="0" w:color="auto"/>
              <w:left w:val="single" w:sz="6" w:space="0" w:color="auto"/>
              <w:bottom w:val="single" w:sz="6" w:space="0" w:color="auto"/>
              <w:right w:val="single" w:sz="6" w:space="0" w:color="auto"/>
            </w:tcBorders>
            <w:vAlign w:val="center"/>
          </w:tcPr>
          <w:p w14:paraId="1A01F4CD" w14:textId="77777777" w:rsidR="006843B2" w:rsidRPr="0092082E" w:rsidRDefault="006843B2" w:rsidP="00316ADE">
            <w:pPr>
              <w:pStyle w:val="Header"/>
              <w:ind w:right="57"/>
              <w:jc w:val="center"/>
              <w:rPr>
                <w:rFonts w:ascii="Arial" w:hAnsi="Arial"/>
              </w:rPr>
            </w:pPr>
            <w:r w:rsidRPr="0092082E">
              <w:rPr>
                <w:rFonts w:ascii="Arial" w:hAnsi="Arial"/>
              </w:rPr>
              <w:t>90mm PE or 3”</w:t>
            </w:r>
          </w:p>
          <w:p w14:paraId="58192155" w14:textId="77777777" w:rsidR="006843B2" w:rsidRPr="0092082E" w:rsidRDefault="006843B2" w:rsidP="00316ADE">
            <w:pPr>
              <w:pStyle w:val="Header"/>
              <w:ind w:right="57"/>
              <w:jc w:val="center"/>
              <w:rPr>
                <w:rFonts w:ascii="Arial" w:hAnsi="Arial"/>
              </w:rPr>
            </w:pPr>
            <w:r w:rsidRPr="0092082E">
              <w:rPr>
                <w:rFonts w:ascii="Arial" w:hAnsi="Arial"/>
              </w:rPr>
              <w:t>Metallic</w:t>
            </w:r>
          </w:p>
        </w:tc>
        <w:tc>
          <w:tcPr>
            <w:tcW w:w="2326" w:type="dxa"/>
            <w:tcBorders>
              <w:top w:val="single" w:sz="6" w:space="0" w:color="auto"/>
              <w:left w:val="single" w:sz="6" w:space="0" w:color="auto"/>
              <w:bottom w:val="single" w:sz="6" w:space="0" w:color="auto"/>
              <w:right w:val="single" w:sz="6" w:space="0" w:color="auto"/>
            </w:tcBorders>
            <w:vAlign w:val="center"/>
          </w:tcPr>
          <w:p w14:paraId="572090F2" w14:textId="44B5E5E0" w:rsidR="006843B2" w:rsidRPr="00941269" w:rsidRDefault="006843B2" w:rsidP="00316ADE">
            <w:pPr>
              <w:ind w:right="-26"/>
              <w:jc w:val="center"/>
              <w:rPr>
                <w:rFonts w:ascii="Arial" w:hAnsi="Arial"/>
              </w:rPr>
            </w:pPr>
            <w:r w:rsidRPr="00941269">
              <w:rPr>
                <w:rFonts w:ascii="Arial" w:hAnsi="Arial"/>
              </w:rPr>
              <w:t>£</w:t>
            </w:r>
            <w:r w:rsidR="00941269" w:rsidRPr="00941269">
              <w:rPr>
                <w:rFonts w:ascii="Arial" w:hAnsi="Arial"/>
              </w:rPr>
              <w:t>1,755</w:t>
            </w:r>
          </w:p>
        </w:tc>
        <w:tc>
          <w:tcPr>
            <w:tcW w:w="2299" w:type="dxa"/>
            <w:tcBorders>
              <w:top w:val="single" w:sz="6" w:space="0" w:color="auto"/>
              <w:left w:val="single" w:sz="6" w:space="0" w:color="auto"/>
              <w:bottom w:val="single" w:sz="6" w:space="0" w:color="auto"/>
              <w:right w:val="single" w:sz="6" w:space="0" w:color="auto"/>
            </w:tcBorders>
            <w:vAlign w:val="center"/>
          </w:tcPr>
          <w:p w14:paraId="1765704E" w14:textId="6B6DE13E" w:rsidR="006843B2" w:rsidRPr="00941269" w:rsidRDefault="006843B2" w:rsidP="00316ADE">
            <w:pPr>
              <w:ind w:right="5"/>
              <w:jc w:val="center"/>
              <w:rPr>
                <w:rFonts w:ascii="Arial" w:hAnsi="Arial"/>
              </w:rPr>
            </w:pPr>
            <w:r w:rsidRPr="00941269">
              <w:rPr>
                <w:rFonts w:ascii="Arial" w:hAnsi="Arial"/>
              </w:rPr>
              <w:t>£</w:t>
            </w:r>
            <w:r w:rsidR="00941269" w:rsidRPr="00941269">
              <w:rPr>
                <w:rFonts w:ascii="Arial" w:hAnsi="Arial"/>
              </w:rPr>
              <w:t>2.596</w:t>
            </w:r>
          </w:p>
        </w:tc>
      </w:tr>
      <w:tr w:rsidR="006843B2" w14:paraId="3A9F2F93" w14:textId="77777777" w:rsidTr="00316ADE">
        <w:trPr>
          <w:cantSplit/>
          <w:trHeight w:hRule="exact" w:val="568"/>
        </w:trPr>
        <w:tc>
          <w:tcPr>
            <w:tcW w:w="3317" w:type="dxa"/>
            <w:tcBorders>
              <w:top w:val="single" w:sz="6" w:space="0" w:color="auto"/>
              <w:left w:val="single" w:sz="6" w:space="0" w:color="auto"/>
              <w:bottom w:val="single" w:sz="6" w:space="0" w:color="auto"/>
              <w:right w:val="single" w:sz="6" w:space="0" w:color="auto"/>
            </w:tcBorders>
            <w:vAlign w:val="center"/>
          </w:tcPr>
          <w:p w14:paraId="63D846B1" w14:textId="77777777" w:rsidR="006843B2" w:rsidRPr="0092082E" w:rsidRDefault="006843B2" w:rsidP="00316ADE">
            <w:pPr>
              <w:pStyle w:val="Header"/>
              <w:ind w:right="57"/>
              <w:jc w:val="center"/>
              <w:rPr>
                <w:rFonts w:ascii="Arial" w:hAnsi="Arial"/>
              </w:rPr>
            </w:pPr>
            <w:r w:rsidRPr="0092082E">
              <w:rPr>
                <w:rFonts w:ascii="Arial" w:hAnsi="Arial"/>
              </w:rPr>
              <w:t>125mm PE or 4” Metallic</w:t>
            </w:r>
          </w:p>
        </w:tc>
        <w:tc>
          <w:tcPr>
            <w:tcW w:w="2326" w:type="dxa"/>
            <w:tcBorders>
              <w:top w:val="single" w:sz="6" w:space="0" w:color="auto"/>
              <w:left w:val="single" w:sz="6" w:space="0" w:color="auto"/>
              <w:bottom w:val="single" w:sz="6" w:space="0" w:color="auto"/>
              <w:right w:val="single" w:sz="6" w:space="0" w:color="auto"/>
            </w:tcBorders>
            <w:vAlign w:val="center"/>
          </w:tcPr>
          <w:p w14:paraId="7B1CCF43" w14:textId="3E39B1D0" w:rsidR="006843B2" w:rsidRPr="00941269" w:rsidRDefault="006843B2" w:rsidP="00316ADE">
            <w:pPr>
              <w:ind w:right="-26"/>
              <w:jc w:val="center"/>
              <w:rPr>
                <w:rFonts w:ascii="Arial" w:hAnsi="Arial"/>
              </w:rPr>
            </w:pPr>
            <w:r w:rsidRPr="00941269">
              <w:rPr>
                <w:rFonts w:ascii="Arial" w:hAnsi="Arial"/>
              </w:rPr>
              <w:t>£</w:t>
            </w:r>
            <w:r w:rsidR="00941269" w:rsidRPr="00941269">
              <w:rPr>
                <w:rFonts w:ascii="Arial" w:hAnsi="Arial"/>
              </w:rPr>
              <w:t>1,879</w:t>
            </w:r>
          </w:p>
        </w:tc>
        <w:tc>
          <w:tcPr>
            <w:tcW w:w="2299" w:type="dxa"/>
            <w:tcBorders>
              <w:top w:val="single" w:sz="6" w:space="0" w:color="auto"/>
              <w:left w:val="single" w:sz="6" w:space="0" w:color="auto"/>
              <w:bottom w:val="single" w:sz="6" w:space="0" w:color="auto"/>
              <w:right w:val="single" w:sz="6" w:space="0" w:color="auto"/>
            </w:tcBorders>
            <w:vAlign w:val="center"/>
          </w:tcPr>
          <w:p w14:paraId="1B482AD0" w14:textId="54D6E690" w:rsidR="006843B2" w:rsidRPr="00941269" w:rsidRDefault="006843B2" w:rsidP="00316ADE">
            <w:pPr>
              <w:ind w:right="5"/>
              <w:jc w:val="center"/>
              <w:rPr>
                <w:rFonts w:ascii="Arial" w:hAnsi="Arial"/>
              </w:rPr>
            </w:pPr>
            <w:r w:rsidRPr="00941269">
              <w:rPr>
                <w:rFonts w:ascii="Arial" w:hAnsi="Arial"/>
              </w:rPr>
              <w:t>£</w:t>
            </w:r>
            <w:r w:rsidR="00941269" w:rsidRPr="00941269">
              <w:rPr>
                <w:rFonts w:ascii="Arial" w:hAnsi="Arial"/>
              </w:rPr>
              <w:t>2,763</w:t>
            </w:r>
          </w:p>
        </w:tc>
      </w:tr>
      <w:tr w:rsidR="006843B2" w14:paraId="5B3B971D" w14:textId="77777777" w:rsidTr="00316ADE">
        <w:trPr>
          <w:cantSplit/>
          <w:trHeight w:hRule="exact" w:val="562"/>
        </w:trPr>
        <w:tc>
          <w:tcPr>
            <w:tcW w:w="3317" w:type="dxa"/>
            <w:tcBorders>
              <w:top w:val="single" w:sz="6" w:space="0" w:color="auto"/>
              <w:left w:val="single" w:sz="6" w:space="0" w:color="auto"/>
              <w:bottom w:val="single" w:sz="6" w:space="0" w:color="auto"/>
              <w:right w:val="single" w:sz="6" w:space="0" w:color="auto"/>
            </w:tcBorders>
            <w:vAlign w:val="center"/>
          </w:tcPr>
          <w:p w14:paraId="07F0F538" w14:textId="77777777" w:rsidR="006843B2" w:rsidRPr="0092082E" w:rsidRDefault="006843B2" w:rsidP="00316ADE">
            <w:pPr>
              <w:pStyle w:val="Header"/>
              <w:ind w:right="57"/>
              <w:jc w:val="center"/>
              <w:rPr>
                <w:rFonts w:ascii="Arial" w:hAnsi="Arial"/>
              </w:rPr>
            </w:pPr>
            <w:r w:rsidRPr="0092082E">
              <w:rPr>
                <w:rFonts w:ascii="Arial" w:hAnsi="Arial"/>
              </w:rPr>
              <w:t>180mm PE or 6”</w:t>
            </w:r>
          </w:p>
          <w:p w14:paraId="41FC1E84" w14:textId="77777777" w:rsidR="006843B2" w:rsidRPr="0092082E" w:rsidRDefault="006843B2" w:rsidP="00316ADE">
            <w:pPr>
              <w:pStyle w:val="Header"/>
              <w:ind w:right="57"/>
              <w:jc w:val="center"/>
              <w:rPr>
                <w:rFonts w:ascii="Arial" w:hAnsi="Arial"/>
              </w:rPr>
            </w:pPr>
            <w:r w:rsidRPr="0092082E">
              <w:rPr>
                <w:rFonts w:ascii="Arial" w:hAnsi="Arial"/>
              </w:rPr>
              <w:t>Metallic</w:t>
            </w:r>
          </w:p>
        </w:tc>
        <w:tc>
          <w:tcPr>
            <w:tcW w:w="2326" w:type="dxa"/>
            <w:tcBorders>
              <w:top w:val="single" w:sz="6" w:space="0" w:color="auto"/>
              <w:left w:val="single" w:sz="6" w:space="0" w:color="auto"/>
              <w:bottom w:val="single" w:sz="6" w:space="0" w:color="auto"/>
              <w:right w:val="single" w:sz="6" w:space="0" w:color="auto"/>
            </w:tcBorders>
            <w:vAlign w:val="center"/>
          </w:tcPr>
          <w:p w14:paraId="002B7823" w14:textId="0155E41A" w:rsidR="006843B2" w:rsidRPr="00941269" w:rsidRDefault="006843B2" w:rsidP="00316ADE">
            <w:pPr>
              <w:ind w:right="-26"/>
              <w:jc w:val="center"/>
              <w:rPr>
                <w:rFonts w:ascii="Arial" w:hAnsi="Arial"/>
              </w:rPr>
            </w:pPr>
            <w:r w:rsidRPr="00941269">
              <w:rPr>
                <w:rFonts w:ascii="Arial" w:hAnsi="Arial"/>
              </w:rPr>
              <w:t>£2,</w:t>
            </w:r>
            <w:r w:rsidR="00941269" w:rsidRPr="00941269">
              <w:rPr>
                <w:rFonts w:ascii="Arial" w:hAnsi="Arial"/>
              </w:rPr>
              <w:t>105</w:t>
            </w:r>
          </w:p>
        </w:tc>
        <w:tc>
          <w:tcPr>
            <w:tcW w:w="2299" w:type="dxa"/>
            <w:tcBorders>
              <w:top w:val="single" w:sz="6" w:space="0" w:color="auto"/>
              <w:left w:val="single" w:sz="6" w:space="0" w:color="auto"/>
              <w:bottom w:val="single" w:sz="6" w:space="0" w:color="auto"/>
              <w:right w:val="single" w:sz="6" w:space="0" w:color="auto"/>
            </w:tcBorders>
            <w:vAlign w:val="center"/>
          </w:tcPr>
          <w:p w14:paraId="1EAC8373" w14:textId="32ECE451" w:rsidR="006843B2" w:rsidRPr="00941269" w:rsidRDefault="006843B2" w:rsidP="00316ADE">
            <w:pPr>
              <w:ind w:right="5"/>
              <w:jc w:val="center"/>
              <w:rPr>
                <w:rFonts w:ascii="Arial" w:hAnsi="Arial"/>
              </w:rPr>
            </w:pPr>
            <w:r w:rsidRPr="00941269">
              <w:rPr>
                <w:rFonts w:ascii="Arial" w:hAnsi="Arial"/>
              </w:rPr>
              <w:t>£</w:t>
            </w:r>
            <w:r w:rsidR="00941269" w:rsidRPr="00941269">
              <w:rPr>
                <w:rFonts w:ascii="Arial" w:hAnsi="Arial"/>
              </w:rPr>
              <w:t>3,054</w:t>
            </w:r>
          </w:p>
        </w:tc>
      </w:tr>
    </w:tbl>
    <w:p w14:paraId="18210E93" w14:textId="77777777" w:rsidR="006843B2" w:rsidRDefault="006843B2" w:rsidP="006843B2">
      <w:pPr>
        <w:ind w:left="284" w:right="-234"/>
        <w:rPr>
          <w:rFonts w:ascii="Arial" w:hAnsi="Arial"/>
        </w:rPr>
      </w:pPr>
    </w:p>
    <w:p w14:paraId="4738EB7A" w14:textId="77777777" w:rsidR="006843B2" w:rsidRPr="0092082E" w:rsidRDefault="006843B2" w:rsidP="006843B2">
      <w:pPr>
        <w:ind w:left="284" w:right="-234"/>
        <w:rPr>
          <w:rFonts w:ascii="Arial" w:hAnsi="Arial"/>
        </w:rPr>
      </w:pPr>
      <w:r w:rsidRPr="0092082E">
        <w:rPr>
          <w:rFonts w:ascii="Arial" w:hAnsi="Arial"/>
        </w:rPr>
        <w:t xml:space="preserve">The charges in the above table are exclusive of VAT. </w:t>
      </w:r>
    </w:p>
    <w:p w14:paraId="6DAE8B7F" w14:textId="77777777" w:rsidR="006843B2" w:rsidRDefault="006843B2" w:rsidP="006843B2">
      <w:pPr>
        <w:ind w:left="284" w:right="-234"/>
        <w:rPr>
          <w:rFonts w:ascii="Arial" w:hAnsi="Arial"/>
          <w:b/>
          <w:u w:val="single"/>
        </w:rPr>
      </w:pPr>
    </w:p>
    <w:p w14:paraId="5C2A81B8" w14:textId="77777777" w:rsidR="006843B2" w:rsidRPr="0092082E" w:rsidRDefault="006843B2" w:rsidP="006843B2">
      <w:pPr>
        <w:ind w:left="284" w:right="-234"/>
        <w:rPr>
          <w:rFonts w:ascii="Arial" w:hAnsi="Arial"/>
          <w:b/>
          <w:u w:val="single"/>
        </w:rPr>
      </w:pPr>
    </w:p>
    <w:p w14:paraId="65BF4FFA" w14:textId="77777777" w:rsidR="006843B2" w:rsidRPr="0092082E" w:rsidRDefault="006843B2" w:rsidP="006843B2">
      <w:pPr>
        <w:ind w:left="284" w:right="-234"/>
        <w:rPr>
          <w:rFonts w:ascii="Arial" w:hAnsi="Arial" w:cs="Arial"/>
          <w:b/>
          <w:color w:val="0000FF"/>
          <w:u w:val="single"/>
        </w:rPr>
      </w:pPr>
      <w:r w:rsidRPr="0092082E">
        <w:rPr>
          <w:rFonts w:ascii="Arial" w:hAnsi="Arial" w:cs="Arial"/>
          <w:b/>
          <w:color w:val="0000FF"/>
          <w:u w:val="single"/>
        </w:rPr>
        <w:t>Application</w:t>
      </w:r>
    </w:p>
    <w:p w14:paraId="776C0561" w14:textId="77777777" w:rsidR="006843B2" w:rsidRPr="0092082E" w:rsidRDefault="006843B2" w:rsidP="006843B2">
      <w:pPr>
        <w:ind w:left="284" w:right="-234"/>
        <w:rPr>
          <w:rFonts w:ascii="Arial" w:hAnsi="Arial"/>
        </w:rPr>
      </w:pPr>
    </w:p>
    <w:p w14:paraId="06175919" w14:textId="77777777" w:rsidR="006843B2" w:rsidRPr="0092082E" w:rsidRDefault="006843B2" w:rsidP="006843B2">
      <w:pPr>
        <w:ind w:left="284" w:right="49"/>
        <w:jc w:val="both"/>
        <w:rPr>
          <w:rFonts w:ascii="Arial" w:hAnsi="Arial"/>
        </w:rPr>
      </w:pPr>
      <w:r w:rsidRPr="0092082E">
        <w:rPr>
          <w:rFonts w:ascii="Arial" w:hAnsi="Arial"/>
        </w:rPr>
        <w:t xml:space="preserve">These charges are applicable for disconnection of gas service pipes (up to 6” diameter) connected to the low pressure (below 75mbar) distribution networks.  The amount to be charged is based upon the diameter of the pipe to be disconnected and the type of surface where the disconnection is to be made. </w:t>
      </w:r>
    </w:p>
    <w:p w14:paraId="48C1B520" w14:textId="77777777" w:rsidR="006843B2" w:rsidRPr="00136B87" w:rsidRDefault="006843B2" w:rsidP="006843B2">
      <w:pPr>
        <w:ind w:left="284" w:right="49"/>
        <w:rPr>
          <w:rFonts w:ascii="Arial" w:hAnsi="Arial"/>
        </w:rPr>
      </w:pPr>
    </w:p>
    <w:p w14:paraId="4A4E6A6F" w14:textId="77777777" w:rsidR="006843B2" w:rsidRPr="0092082E" w:rsidRDefault="006843B2" w:rsidP="006843B2">
      <w:pPr>
        <w:ind w:left="284" w:right="49"/>
        <w:jc w:val="both"/>
        <w:rPr>
          <w:rFonts w:ascii="Arial" w:hAnsi="Arial"/>
        </w:rPr>
      </w:pPr>
      <w:r w:rsidRPr="0092082E">
        <w:rPr>
          <w:rFonts w:ascii="Arial" w:hAnsi="Arial"/>
        </w:rPr>
        <w:t>Bespoke quotations will be issued for disconnection of gas mains or gas service pipes connected to the medium and intermediate pressure networks or above 6” diameter.</w:t>
      </w:r>
    </w:p>
    <w:p w14:paraId="3D560E0C" w14:textId="77777777" w:rsidR="006843B2" w:rsidRDefault="006843B2" w:rsidP="006843B2">
      <w:pPr>
        <w:ind w:right="-234"/>
        <w:rPr>
          <w:rFonts w:ascii="Arial" w:hAnsi="Arial"/>
        </w:rPr>
      </w:pPr>
      <w:r>
        <w:rPr>
          <w:rFonts w:ascii="Arial" w:hAnsi="Arial"/>
        </w:rPr>
        <w:br w:type="page"/>
      </w:r>
    </w:p>
    <w:p w14:paraId="2965C784" w14:textId="77777777" w:rsidR="006843B2" w:rsidRPr="0092082E" w:rsidRDefault="006843B2" w:rsidP="006843B2">
      <w:pPr>
        <w:ind w:left="284" w:right="-234"/>
        <w:rPr>
          <w:rFonts w:ascii="Arial" w:hAnsi="Arial" w:cs="Arial"/>
          <w:b/>
          <w:color w:val="002060"/>
          <w:sz w:val="36"/>
          <w:szCs w:val="36"/>
        </w:rPr>
      </w:pPr>
      <w:r w:rsidRPr="0092082E">
        <w:rPr>
          <w:rFonts w:ascii="Arial" w:hAnsi="Arial" w:cs="Arial"/>
          <w:b/>
          <w:color w:val="002060"/>
          <w:sz w:val="36"/>
          <w:szCs w:val="36"/>
        </w:rPr>
        <w:lastRenderedPageBreak/>
        <w:t>4.</w:t>
      </w:r>
      <w:r w:rsidRPr="0092082E">
        <w:rPr>
          <w:rFonts w:ascii="Arial" w:hAnsi="Arial" w:cs="Arial"/>
          <w:b/>
          <w:color w:val="002060"/>
          <w:sz w:val="36"/>
          <w:szCs w:val="36"/>
        </w:rPr>
        <w:tab/>
        <w:t>Service Alteration Standard Charges</w:t>
      </w:r>
    </w:p>
    <w:p w14:paraId="40A3CEAC" w14:textId="77777777" w:rsidR="006843B2" w:rsidRDefault="006843B2" w:rsidP="006843B2">
      <w:pPr>
        <w:ind w:left="284" w:right="-234"/>
        <w:rPr>
          <w:rFonts w:ascii="Arial" w:hAnsi="Arial"/>
        </w:rPr>
      </w:pPr>
    </w:p>
    <w:p w14:paraId="673C6D68" w14:textId="77777777" w:rsidR="006843B2" w:rsidRPr="0092082E" w:rsidRDefault="006843B2" w:rsidP="006843B2">
      <w:pPr>
        <w:ind w:left="284" w:right="-234"/>
        <w:rPr>
          <w:rFonts w:ascii="Arial" w:hAnsi="Arial" w:cs="Arial"/>
          <w:b/>
          <w:color w:val="0000FF"/>
          <w:u w:val="single"/>
        </w:rPr>
      </w:pPr>
      <w:r w:rsidRPr="0092082E">
        <w:rPr>
          <w:rFonts w:ascii="Arial" w:hAnsi="Arial" w:cs="Arial"/>
          <w:b/>
          <w:color w:val="0000FF"/>
          <w:u w:val="single"/>
        </w:rPr>
        <w:t>Statement of Charges</w:t>
      </w:r>
    </w:p>
    <w:p w14:paraId="143E0F38" w14:textId="77777777" w:rsidR="006843B2" w:rsidRDefault="006843B2" w:rsidP="006843B2">
      <w:pPr>
        <w:ind w:left="284" w:right="-234"/>
        <w:rPr>
          <w:rFonts w:ascii="Arial" w:hAnsi="Arial"/>
          <w:b/>
          <w:bCs/>
          <w:u w:val="single"/>
        </w:rPr>
      </w:pPr>
    </w:p>
    <w:p w14:paraId="2BDA820E" w14:textId="77777777" w:rsidR="006843B2" w:rsidRPr="0092082E" w:rsidRDefault="006843B2" w:rsidP="006843B2">
      <w:pPr>
        <w:pStyle w:val="DefaultText1"/>
        <w:tabs>
          <w:tab w:val="left" w:pos="284"/>
        </w:tabs>
        <w:ind w:left="284" w:right="49"/>
        <w:jc w:val="both"/>
        <w:rPr>
          <w:rFonts w:ascii="Arial" w:hAnsi="Arial" w:cs="Arial"/>
          <w:sz w:val="20"/>
        </w:rPr>
      </w:pPr>
      <w:r w:rsidRPr="0092082E">
        <w:rPr>
          <w:rFonts w:ascii="Arial" w:hAnsi="Arial" w:cs="Arial"/>
          <w:sz w:val="20"/>
        </w:rPr>
        <w:t xml:space="preserve">Northern Gas Networks applies a charging methodology based on the length of external pipework to be laid.  </w:t>
      </w:r>
    </w:p>
    <w:p w14:paraId="78BC1B17" w14:textId="77777777" w:rsidR="006843B2" w:rsidRPr="0092082E" w:rsidRDefault="006843B2" w:rsidP="006843B2">
      <w:pPr>
        <w:pStyle w:val="DefaultText1"/>
        <w:tabs>
          <w:tab w:val="left" w:pos="284"/>
        </w:tabs>
        <w:ind w:left="284" w:right="-234"/>
        <w:rPr>
          <w:rFonts w:ascii="Arial" w:hAnsi="Arial" w:cs="Arial"/>
          <w:sz w:val="20"/>
        </w:rPr>
      </w:pPr>
    </w:p>
    <w:p w14:paraId="6368308C" w14:textId="77777777" w:rsidR="006843B2" w:rsidRPr="0092082E" w:rsidRDefault="006843B2" w:rsidP="006843B2">
      <w:pPr>
        <w:pStyle w:val="DefaultText1"/>
        <w:tabs>
          <w:tab w:val="left" w:pos="284"/>
        </w:tabs>
        <w:ind w:left="284" w:right="-234"/>
        <w:rPr>
          <w:rFonts w:ascii="Arial" w:hAnsi="Arial" w:cs="Arial"/>
          <w:sz w:val="20"/>
        </w:rPr>
      </w:pPr>
      <w:r w:rsidRPr="0092082E">
        <w:rPr>
          <w:rFonts w:ascii="Arial" w:hAnsi="Arial" w:cs="Arial"/>
          <w:sz w:val="20"/>
        </w:rPr>
        <w:t>The standard charges that apply are:</w:t>
      </w:r>
    </w:p>
    <w:p w14:paraId="2F1B59FB" w14:textId="77777777" w:rsidR="006843B2" w:rsidRDefault="006843B2" w:rsidP="006843B2">
      <w:pPr>
        <w:pStyle w:val="DefaultText1"/>
        <w:tabs>
          <w:tab w:val="left" w:pos="284"/>
        </w:tabs>
        <w:ind w:left="284" w:right="-234"/>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268"/>
      </w:tblGrid>
      <w:tr w:rsidR="006843B2" w:rsidRPr="00CA26B7" w14:paraId="3B9364AF" w14:textId="77777777" w:rsidTr="00316ADE">
        <w:trPr>
          <w:trHeight w:val="675"/>
        </w:trPr>
        <w:tc>
          <w:tcPr>
            <w:tcW w:w="6379" w:type="dxa"/>
            <w:vAlign w:val="center"/>
          </w:tcPr>
          <w:p w14:paraId="4757B3F8" w14:textId="77777777" w:rsidR="006843B2" w:rsidRPr="0092082E" w:rsidRDefault="006843B2" w:rsidP="00316ADE">
            <w:pPr>
              <w:autoSpaceDE w:val="0"/>
              <w:autoSpaceDN w:val="0"/>
              <w:adjustRightInd w:val="0"/>
              <w:ind w:left="34"/>
              <w:rPr>
                <w:rFonts w:ascii="Arial" w:hAnsi="Arial" w:cs="Arial"/>
                <w:b/>
                <w:snapToGrid w:val="0"/>
                <w:lang w:val="en-US"/>
              </w:rPr>
            </w:pPr>
            <w:r w:rsidRPr="0092082E">
              <w:rPr>
                <w:rFonts w:ascii="Arial" w:hAnsi="Arial" w:cs="Arial"/>
                <w:b/>
                <w:snapToGrid w:val="0"/>
                <w:lang w:val="en-US"/>
              </w:rPr>
              <w:t xml:space="preserve">32mm Domestic service alteration requiring up </w:t>
            </w:r>
            <w:r>
              <w:rPr>
                <w:rFonts w:ascii="Arial" w:hAnsi="Arial" w:cs="Arial"/>
                <w:b/>
                <w:snapToGrid w:val="0"/>
                <w:lang w:val="en-US"/>
              </w:rPr>
              <w:t xml:space="preserve">one </w:t>
            </w:r>
            <w:proofErr w:type="spellStart"/>
            <w:r>
              <w:rPr>
                <w:rFonts w:ascii="Arial" w:hAnsi="Arial" w:cs="Arial"/>
                <w:b/>
                <w:snapToGrid w:val="0"/>
                <w:lang w:val="en-US"/>
              </w:rPr>
              <w:t>metre</w:t>
            </w:r>
            <w:proofErr w:type="spellEnd"/>
            <w:r>
              <w:rPr>
                <w:rFonts w:ascii="Arial" w:hAnsi="Arial" w:cs="Arial"/>
                <w:b/>
                <w:snapToGrid w:val="0"/>
                <w:lang w:val="en-US"/>
              </w:rPr>
              <w:t xml:space="preserve"> </w:t>
            </w:r>
            <w:r w:rsidRPr="0092082E">
              <w:rPr>
                <w:rFonts w:ascii="Arial" w:hAnsi="Arial" w:cs="Arial"/>
                <w:b/>
                <w:snapToGrid w:val="0"/>
                <w:lang w:val="en-US"/>
              </w:rPr>
              <w:t>of external pipe work</w:t>
            </w:r>
          </w:p>
        </w:tc>
        <w:tc>
          <w:tcPr>
            <w:tcW w:w="2268" w:type="dxa"/>
            <w:vAlign w:val="center"/>
          </w:tcPr>
          <w:p w14:paraId="0AA01D5E"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£962.50</w:t>
            </w:r>
          </w:p>
        </w:tc>
      </w:tr>
      <w:tr w:rsidR="006843B2" w:rsidRPr="00CA26B7" w14:paraId="4D525997" w14:textId="77777777" w:rsidTr="00316ADE">
        <w:trPr>
          <w:trHeight w:val="699"/>
        </w:trPr>
        <w:tc>
          <w:tcPr>
            <w:tcW w:w="6379" w:type="dxa"/>
            <w:vAlign w:val="center"/>
          </w:tcPr>
          <w:p w14:paraId="208A56A2" w14:textId="77777777" w:rsidR="006843B2" w:rsidRPr="0092082E" w:rsidRDefault="006843B2" w:rsidP="00316ADE">
            <w:pPr>
              <w:autoSpaceDE w:val="0"/>
              <w:autoSpaceDN w:val="0"/>
              <w:adjustRightInd w:val="0"/>
              <w:ind w:left="34"/>
              <w:rPr>
                <w:rFonts w:ascii="Arial" w:hAnsi="Arial" w:cs="Arial"/>
                <w:b/>
                <w:snapToGrid w:val="0"/>
                <w:lang w:val="en-US"/>
              </w:rPr>
            </w:pPr>
            <w:r w:rsidRPr="0092082E">
              <w:rPr>
                <w:rFonts w:ascii="Arial" w:hAnsi="Arial" w:cs="Arial"/>
                <w:b/>
                <w:snapToGrid w:val="0"/>
                <w:lang w:val="en-US"/>
              </w:rPr>
              <w:t xml:space="preserve">Additional per </w:t>
            </w:r>
            <w:proofErr w:type="spellStart"/>
            <w:r w:rsidRPr="0092082E">
              <w:rPr>
                <w:rFonts w:ascii="Arial" w:hAnsi="Arial" w:cs="Arial"/>
                <w:b/>
                <w:snapToGrid w:val="0"/>
                <w:lang w:val="en-US"/>
              </w:rPr>
              <w:t>metre</w:t>
            </w:r>
            <w:proofErr w:type="spellEnd"/>
            <w:r w:rsidRPr="0092082E">
              <w:rPr>
                <w:rFonts w:ascii="Arial" w:hAnsi="Arial" w:cs="Arial"/>
                <w:b/>
                <w:snapToGrid w:val="0"/>
                <w:lang w:val="en-US"/>
              </w:rPr>
              <w:t xml:space="preserve"> charge for any additional external pipe work over three </w:t>
            </w:r>
            <w:proofErr w:type="spellStart"/>
            <w:r w:rsidRPr="0092082E">
              <w:rPr>
                <w:rFonts w:ascii="Arial" w:hAnsi="Arial" w:cs="Arial"/>
                <w:b/>
                <w:snapToGrid w:val="0"/>
                <w:lang w:val="en-US"/>
              </w:rPr>
              <w:t>metres</w:t>
            </w:r>
            <w:proofErr w:type="spellEnd"/>
          </w:p>
        </w:tc>
        <w:tc>
          <w:tcPr>
            <w:tcW w:w="2268" w:type="dxa"/>
            <w:vAlign w:val="center"/>
          </w:tcPr>
          <w:p w14:paraId="762A3C25"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£50.50</w:t>
            </w:r>
          </w:p>
        </w:tc>
      </w:tr>
      <w:tr w:rsidR="006843B2" w:rsidRPr="00CA26B7" w14:paraId="6A4768FC" w14:textId="77777777" w:rsidTr="00316ADE">
        <w:trPr>
          <w:trHeight w:val="539"/>
        </w:trPr>
        <w:tc>
          <w:tcPr>
            <w:tcW w:w="6379" w:type="dxa"/>
            <w:vAlign w:val="center"/>
          </w:tcPr>
          <w:p w14:paraId="6B43E353" w14:textId="77777777" w:rsidR="006843B2" w:rsidRPr="0092082E" w:rsidRDefault="006843B2" w:rsidP="00316ADE">
            <w:pPr>
              <w:autoSpaceDE w:val="0"/>
              <w:autoSpaceDN w:val="0"/>
              <w:adjustRightInd w:val="0"/>
              <w:ind w:left="34"/>
              <w:rPr>
                <w:rFonts w:ascii="Arial" w:hAnsi="Arial" w:cs="Arial"/>
                <w:b/>
                <w:snapToGrid w:val="0"/>
                <w:lang w:val="en-US"/>
              </w:rPr>
            </w:pPr>
            <w:r w:rsidRPr="0092082E">
              <w:rPr>
                <w:rFonts w:ascii="Arial" w:hAnsi="Arial" w:cs="Arial"/>
                <w:b/>
                <w:snapToGrid w:val="0"/>
                <w:lang w:val="en-US"/>
              </w:rPr>
              <w:t xml:space="preserve">Domestic </w:t>
            </w:r>
            <w:proofErr w:type="gramStart"/>
            <w:r w:rsidRPr="0092082E">
              <w:rPr>
                <w:rFonts w:ascii="Arial" w:hAnsi="Arial" w:cs="Arial"/>
                <w:b/>
                <w:snapToGrid w:val="0"/>
                <w:lang w:val="en-US"/>
              </w:rPr>
              <w:t>back to back</w:t>
            </w:r>
            <w:proofErr w:type="gramEnd"/>
            <w:r w:rsidRPr="0092082E">
              <w:rPr>
                <w:rFonts w:ascii="Arial" w:hAnsi="Arial" w:cs="Arial"/>
                <w:b/>
                <w:snapToGrid w:val="0"/>
                <w:lang w:val="en-US"/>
              </w:rPr>
              <w:t xml:space="preserve"> (reduced scope) meter alteration </w:t>
            </w:r>
          </w:p>
        </w:tc>
        <w:tc>
          <w:tcPr>
            <w:tcW w:w="2268" w:type="dxa"/>
            <w:vAlign w:val="center"/>
          </w:tcPr>
          <w:p w14:paraId="2674CF74"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£714.50</w:t>
            </w:r>
          </w:p>
        </w:tc>
      </w:tr>
      <w:tr w:rsidR="006843B2" w:rsidRPr="00CA26B7" w14:paraId="6D4E6E47" w14:textId="77777777" w:rsidTr="00316ADE">
        <w:trPr>
          <w:trHeight w:val="539"/>
        </w:trPr>
        <w:tc>
          <w:tcPr>
            <w:tcW w:w="6379" w:type="dxa"/>
            <w:vAlign w:val="center"/>
          </w:tcPr>
          <w:p w14:paraId="50936F33" w14:textId="77777777" w:rsidR="006843B2" w:rsidRPr="00F76BDC" w:rsidRDefault="006843B2" w:rsidP="00316ADE">
            <w:pPr>
              <w:autoSpaceDE w:val="0"/>
              <w:autoSpaceDN w:val="0"/>
              <w:adjustRightInd w:val="0"/>
              <w:ind w:left="34"/>
              <w:rPr>
                <w:rFonts w:ascii="Arial" w:hAnsi="Arial" w:cs="Arial"/>
                <w:b/>
                <w:snapToGrid w:val="0"/>
                <w:lang w:val="en-US"/>
              </w:rPr>
            </w:pPr>
            <w:r w:rsidRPr="00F76BDC">
              <w:rPr>
                <w:rFonts w:ascii="Arial" w:hAnsi="Arial" w:cs="Arial"/>
                <w:b/>
                <w:snapToGrid w:val="0"/>
                <w:lang w:val="en-US"/>
              </w:rPr>
              <w:t>Full Reconnect</w:t>
            </w:r>
          </w:p>
        </w:tc>
        <w:tc>
          <w:tcPr>
            <w:tcW w:w="2268" w:type="dxa"/>
            <w:vAlign w:val="center"/>
          </w:tcPr>
          <w:p w14:paraId="431DE7B2"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£185.50</w:t>
            </w:r>
          </w:p>
        </w:tc>
      </w:tr>
      <w:tr w:rsidR="006843B2" w:rsidRPr="00CA26B7" w14:paraId="4CE6A259" w14:textId="77777777" w:rsidTr="00316ADE">
        <w:trPr>
          <w:trHeight w:val="539"/>
        </w:trPr>
        <w:tc>
          <w:tcPr>
            <w:tcW w:w="6379" w:type="dxa"/>
            <w:vAlign w:val="center"/>
          </w:tcPr>
          <w:p w14:paraId="74E99918" w14:textId="77777777" w:rsidR="006843B2" w:rsidRPr="00F76BDC" w:rsidRDefault="006843B2" w:rsidP="00316ADE">
            <w:pPr>
              <w:autoSpaceDE w:val="0"/>
              <w:autoSpaceDN w:val="0"/>
              <w:adjustRightInd w:val="0"/>
              <w:ind w:left="34"/>
              <w:rPr>
                <w:rFonts w:ascii="Arial" w:hAnsi="Arial" w:cs="Arial"/>
                <w:b/>
                <w:snapToGrid w:val="0"/>
                <w:lang w:val="en-US"/>
              </w:rPr>
            </w:pPr>
            <w:r w:rsidRPr="00F76BDC">
              <w:rPr>
                <w:rFonts w:ascii="Arial" w:hAnsi="Arial" w:cs="Arial"/>
                <w:b/>
                <w:snapToGrid w:val="0"/>
                <w:lang w:val="en-US"/>
              </w:rPr>
              <w:t>Partial Reconnect</w:t>
            </w:r>
          </w:p>
        </w:tc>
        <w:tc>
          <w:tcPr>
            <w:tcW w:w="2268" w:type="dxa"/>
            <w:vAlign w:val="center"/>
          </w:tcPr>
          <w:p w14:paraId="40A31EF0"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£77</w:t>
            </w:r>
          </w:p>
        </w:tc>
      </w:tr>
      <w:tr w:rsidR="006843B2" w:rsidRPr="00CA26B7" w14:paraId="234B5A92" w14:textId="77777777" w:rsidTr="00316ADE">
        <w:trPr>
          <w:trHeight w:val="539"/>
        </w:trPr>
        <w:tc>
          <w:tcPr>
            <w:tcW w:w="6379" w:type="dxa"/>
            <w:vAlign w:val="center"/>
          </w:tcPr>
          <w:p w14:paraId="46EEFCE9" w14:textId="77777777" w:rsidR="006843B2" w:rsidRPr="00F76BDC" w:rsidRDefault="006843B2" w:rsidP="00316ADE">
            <w:pPr>
              <w:autoSpaceDE w:val="0"/>
              <w:autoSpaceDN w:val="0"/>
              <w:adjustRightInd w:val="0"/>
              <w:ind w:left="34"/>
              <w:rPr>
                <w:rFonts w:ascii="Arial" w:hAnsi="Arial" w:cs="Arial"/>
                <w:b/>
                <w:snapToGrid w:val="0"/>
                <w:lang w:val="en-US"/>
              </w:rPr>
            </w:pPr>
            <w:r w:rsidRPr="00F76BDC">
              <w:rPr>
                <w:rFonts w:ascii="Arial" w:hAnsi="Arial" w:cs="Arial"/>
                <w:b/>
                <w:snapToGrid w:val="0"/>
                <w:lang w:val="en-US"/>
              </w:rPr>
              <w:t xml:space="preserve">Customer to Dig service </w:t>
            </w:r>
            <w:proofErr w:type="gramStart"/>
            <w:r w:rsidRPr="00F76BDC">
              <w:rPr>
                <w:rFonts w:ascii="Arial" w:hAnsi="Arial" w:cs="Arial"/>
                <w:b/>
                <w:snapToGrid w:val="0"/>
                <w:lang w:val="en-US"/>
              </w:rPr>
              <w:t>alteration</w:t>
            </w:r>
            <w:proofErr w:type="gramEnd"/>
            <w:r w:rsidRPr="00F76BDC">
              <w:rPr>
                <w:rFonts w:ascii="Arial" w:hAnsi="Arial" w:cs="Arial"/>
                <w:b/>
                <w:snapToGrid w:val="0"/>
                <w:lang w:val="en-US"/>
              </w:rPr>
              <w:t xml:space="preserve"> </w:t>
            </w:r>
          </w:p>
          <w:p w14:paraId="5969428C" w14:textId="77777777" w:rsidR="006843B2" w:rsidRPr="00F76BDC" w:rsidRDefault="006843B2" w:rsidP="00316ADE">
            <w:pPr>
              <w:autoSpaceDE w:val="0"/>
              <w:autoSpaceDN w:val="0"/>
              <w:adjustRightInd w:val="0"/>
              <w:ind w:left="34"/>
              <w:rPr>
                <w:rFonts w:ascii="Arial" w:hAnsi="Arial" w:cs="Arial"/>
                <w:b/>
                <w:snapToGrid w:val="0"/>
                <w:lang w:val="en-US"/>
              </w:rPr>
            </w:pPr>
            <w:r w:rsidRPr="00F76BDC">
              <w:rPr>
                <w:rFonts w:ascii="Arial" w:hAnsi="Arial" w:cs="Arial"/>
                <w:b/>
                <w:snapToGrid w:val="0"/>
                <w:lang w:val="en-US"/>
              </w:rPr>
              <w:t xml:space="preserve">(up to and including </w:t>
            </w:r>
            <w:r>
              <w:rPr>
                <w:rFonts w:ascii="Arial" w:hAnsi="Arial" w:cs="Arial"/>
                <w:b/>
                <w:snapToGrid w:val="0"/>
                <w:lang w:val="en-US"/>
              </w:rPr>
              <w:t xml:space="preserve">one </w:t>
            </w:r>
            <w:proofErr w:type="spellStart"/>
            <w:r>
              <w:rPr>
                <w:rFonts w:ascii="Arial" w:hAnsi="Arial" w:cs="Arial"/>
                <w:b/>
                <w:snapToGrid w:val="0"/>
                <w:lang w:val="en-US"/>
              </w:rPr>
              <w:t>metre</w:t>
            </w:r>
            <w:proofErr w:type="spellEnd"/>
            <w:r w:rsidRPr="00F76BDC">
              <w:rPr>
                <w:rFonts w:ascii="Arial" w:hAnsi="Arial" w:cs="Arial"/>
                <w:b/>
                <w:snapToGrid w:val="0"/>
                <w:lang w:val="en-US"/>
              </w:rPr>
              <w:t xml:space="preserve"> of external pipe work)</w:t>
            </w:r>
          </w:p>
        </w:tc>
        <w:tc>
          <w:tcPr>
            <w:tcW w:w="2268" w:type="dxa"/>
            <w:vAlign w:val="center"/>
          </w:tcPr>
          <w:p w14:paraId="362ACEC6" w14:textId="77777777" w:rsidR="006843B2" w:rsidRPr="00447433" w:rsidRDefault="006843B2" w:rsidP="00316ADE">
            <w:pPr>
              <w:autoSpaceDE w:val="0"/>
              <w:autoSpaceDN w:val="0"/>
              <w:adjustRightInd w:val="0"/>
              <w:ind w:left="33"/>
              <w:jc w:val="center"/>
              <w:rPr>
                <w:rFonts w:ascii="Arial" w:hAnsi="Arial" w:cs="Arial"/>
                <w:b/>
                <w:snapToGrid w:val="0"/>
                <w:highlight w:val="green"/>
                <w:lang w:val="en-US"/>
              </w:rPr>
            </w:pPr>
            <w:r w:rsidRPr="00447433">
              <w:rPr>
                <w:rFonts w:ascii="Arial" w:hAnsi="Arial" w:cs="Arial"/>
                <w:b/>
                <w:snapToGrid w:val="0"/>
                <w:highlight w:val="green"/>
                <w:lang w:val="en-US"/>
              </w:rPr>
              <w:t>£501</w:t>
            </w:r>
          </w:p>
        </w:tc>
      </w:tr>
    </w:tbl>
    <w:p w14:paraId="1CDE684F" w14:textId="77777777" w:rsidR="006843B2" w:rsidRDefault="006843B2" w:rsidP="006843B2">
      <w:pPr>
        <w:pStyle w:val="DefaultText1"/>
        <w:tabs>
          <w:tab w:val="left" w:pos="284"/>
        </w:tabs>
        <w:ind w:left="284" w:right="-234"/>
        <w:rPr>
          <w:rFonts w:ascii="Arial" w:hAnsi="Arial" w:cs="Arial"/>
        </w:rPr>
      </w:pPr>
    </w:p>
    <w:p w14:paraId="1B546D4D" w14:textId="77777777" w:rsidR="006843B2" w:rsidRPr="0092082E" w:rsidRDefault="006843B2" w:rsidP="006843B2">
      <w:pPr>
        <w:ind w:left="284" w:right="-234"/>
        <w:jc w:val="both"/>
        <w:rPr>
          <w:rFonts w:ascii="Arial" w:hAnsi="Arial"/>
        </w:rPr>
      </w:pPr>
      <w:r w:rsidRPr="0092082E">
        <w:rPr>
          <w:rFonts w:ascii="Arial" w:hAnsi="Arial"/>
        </w:rPr>
        <w:t xml:space="preserve">The charges in the above table are exclusive of VAT. </w:t>
      </w:r>
    </w:p>
    <w:p w14:paraId="10F1EB35" w14:textId="77777777" w:rsidR="006843B2" w:rsidRPr="0092082E" w:rsidRDefault="006843B2" w:rsidP="006843B2">
      <w:pPr>
        <w:ind w:left="284" w:right="-234"/>
        <w:jc w:val="both"/>
        <w:rPr>
          <w:rFonts w:ascii="Arial" w:hAnsi="Arial"/>
        </w:rPr>
      </w:pPr>
    </w:p>
    <w:p w14:paraId="2BD907A1" w14:textId="77777777" w:rsidR="006843B2" w:rsidRPr="0092082E" w:rsidRDefault="006843B2" w:rsidP="006843B2">
      <w:pPr>
        <w:ind w:left="284" w:right="49"/>
        <w:jc w:val="both"/>
        <w:rPr>
          <w:rFonts w:ascii="Arial" w:hAnsi="Arial"/>
        </w:rPr>
      </w:pPr>
      <w:r w:rsidRPr="0092082E">
        <w:rPr>
          <w:rFonts w:ascii="Arial" w:hAnsi="Arial"/>
        </w:rPr>
        <w:t>Where the eligibility criteria for these standard charges are not met, Northern Gas Networks will produce a bespoke quotation for the required alteration works.</w:t>
      </w:r>
    </w:p>
    <w:p w14:paraId="400667E1" w14:textId="77777777" w:rsidR="006843B2" w:rsidRPr="00796594" w:rsidRDefault="006843B2" w:rsidP="006843B2">
      <w:pPr>
        <w:ind w:left="284" w:right="-234"/>
        <w:rPr>
          <w:rFonts w:ascii="Arial" w:hAnsi="Arial"/>
        </w:rPr>
      </w:pPr>
    </w:p>
    <w:p w14:paraId="50CC0C03" w14:textId="77777777" w:rsidR="006843B2" w:rsidRPr="0092082E" w:rsidRDefault="006843B2" w:rsidP="006843B2">
      <w:pPr>
        <w:ind w:left="284" w:right="-234"/>
        <w:rPr>
          <w:rFonts w:ascii="Arial" w:hAnsi="Arial" w:cs="Arial"/>
          <w:b/>
          <w:color w:val="0000FF"/>
          <w:u w:val="single"/>
        </w:rPr>
      </w:pPr>
      <w:r w:rsidRPr="0092082E">
        <w:rPr>
          <w:rFonts w:ascii="Arial" w:hAnsi="Arial" w:cs="Arial"/>
          <w:b/>
          <w:color w:val="0000FF"/>
          <w:u w:val="single"/>
        </w:rPr>
        <w:t>Eligibility Criteria</w:t>
      </w:r>
    </w:p>
    <w:p w14:paraId="3EF5B0CC" w14:textId="77777777" w:rsidR="006843B2" w:rsidRPr="0092082E" w:rsidRDefault="006843B2" w:rsidP="006843B2">
      <w:pPr>
        <w:ind w:left="284" w:right="-234"/>
        <w:rPr>
          <w:rFonts w:ascii="Arial" w:hAnsi="Arial"/>
        </w:rPr>
      </w:pPr>
    </w:p>
    <w:p w14:paraId="728C568D" w14:textId="77777777" w:rsidR="006843B2" w:rsidRPr="0092082E" w:rsidRDefault="006843B2" w:rsidP="006843B2">
      <w:pPr>
        <w:ind w:left="284" w:right="49"/>
        <w:jc w:val="both"/>
        <w:rPr>
          <w:rFonts w:ascii="Arial" w:hAnsi="Arial"/>
        </w:rPr>
      </w:pPr>
      <w:r w:rsidRPr="0092082E">
        <w:rPr>
          <w:rFonts w:ascii="Arial" w:hAnsi="Arial"/>
        </w:rPr>
        <w:t>The service pipe and service pipe alteration works must fulfil the following criteria to be eligible for the standard charges:</w:t>
      </w:r>
    </w:p>
    <w:p w14:paraId="0CE15444" w14:textId="77777777" w:rsidR="006843B2" w:rsidRDefault="006843B2" w:rsidP="006843B2">
      <w:pPr>
        <w:ind w:left="284" w:right="-234"/>
        <w:rPr>
          <w:rFonts w:ascii="Arial" w:hAnsi="Arial"/>
        </w:rPr>
      </w:pPr>
    </w:p>
    <w:p w14:paraId="3B6A5DB1" w14:textId="77777777" w:rsidR="006843B2" w:rsidRPr="0092082E" w:rsidRDefault="006843B2" w:rsidP="006843B2">
      <w:pPr>
        <w:numPr>
          <w:ilvl w:val="0"/>
          <w:numId w:val="25"/>
        </w:numPr>
        <w:spacing w:after="120"/>
        <w:ind w:left="1417" w:right="51" w:hanging="425"/>
        <w:jc w:val="both"/>
        <w:rPr>
          <w:rFonts w:ascii="Arial" w:hAnsi="Arial"/>
        </w:rPr>
      </w:pPr>
      <w:r>
        <w:rPr>
          <w:rFonts w:ascii="Arial" w:hAnsi="Arial"/>
        </w:rPr>
        <w:t>Domestic s</w:t>
      </w:r>
      <w:r w:rsidRPr="0092082E">
        <w:rPr>
          <w:rFonts w:ascii="Arial" w:hAnsi="Arial"/>
        </w:rPr>
        <w:t xml:space="preserve">ervice pipe diameter 1” metallic/32mm polyethylene, or </w:t>
      </w:r>
      <w:proofErr w:type="gramStart"/>
      <w:r w:rsidRPr="0092082E">
        <w:rPr>
          <w:rFonts w:ascii="Arial" w:hAnsi="Arial"/>
        </w:rPr>
        <w:t>less;</w:t>
      </w:r>
      <w:proofErr w:type="gramEnd"/>
    </w:p>
    <w:p w14:paraId="7A99107C"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 xml:space="preserve">Operating at a pressure of below 2 </w:t>
      </w:r>
      <w:proofErr w:type="spellStart"/>
      <w:proofErr w:type="gramStart"/>
      <w:r w:rsidRPr="0092082E">
        <w:rPr>
          <w:rFonts w:ascii="Arial" w:hAnsi="Arial"/>
        </w:rPr>
        <w:t>barg</w:t>
      </w:r>
      <w:proofErr w:type="spellEnd"/>
      <w:r w:rsidRPr="0092082E">
        <w:rPr>
          <w:rFonts w:ascii="Arial" w:hAnsi="Arial"/>
        </w:rPr>
        <w:t>;</w:t>
      </w:r>
      <w:proofErr w:type="gramEnd"/>
    </w:p>
    <w:p w14:paraId="5D1A664C"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 xml:space="preserve">The existing service entry (the location where the service pipe enters the property) is not more than 3 metres above ground </w:t>
      </w:r>
      <w:proofErr w:type="gramStart"/>
      <w:r w:rsidRPr="0092082E">
        <w:rPr>
          <w:rFonts w:ascii="Arial" w:hAnsi="Arial"/>
        </w:rPr>
        <w:t>level;</w:t>
      </w:r>
      <w:proofErr w:type="gramEnd"/>
    </w:p>
    <w:p w14:paraId="58D3582F"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 xml:space="preserve">The proposed service entry (the location where the service pipe enters the property) will not be more than 3 metres above ground </w:t>
      </w:r>
      <w:proofErr w:type="gramStart"/>
      <w:r w:rsidRPr="0092082E">
        <w:rPr>
          <w:rFonts w:ascii="Arial" w:hAnsi="Arial"/>
        </w:rPr>
        <w:t>level;</w:t>
      </w:r>
      <w:proofErr w:type="gramEnd"/>
    </w:p>
    <w:p w14:paraId="3EEAF677"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The total length of the alteration is not more than 20 metres</w:t>
      </w:r>
      <w:r>
        <w:rPr>
          <w:rFonts w:ascii="Arial" w:hAnsi="Arial"/>
        </w:rPr>
        <w:t xml:space="preserve"> and is all within private land.</w:t>
      </w:r>
    </w:p>
    <w:p w14:paraId="56FE0294"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 xml:space="preserve">The pipe to be altered is a pipe that is designed to supply only one or two supply meter </w:t>
      </w:r>
      <w:proofErr w:type="gramStart"/>
      <w:r w:rsidRPr="0092082E">
        <w:rPr>
          <w:rFonts w:ascii="Arial" w:hAnsi="Arial"/>
        </w:rPr>
        <w:t>points;</w:t>
      </w:r>
      <w:proofErr w:type="gramEnd"/>
    </w:p>
    <w:p w14:paraId="69B5CF50"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 xml:space="preserve">If Northern Gas Networks is required to alter existing pipework to meet a request for an increase in </w:t>
      </w:r>
      <w:proofErr w:type="gramStart"/>
      <w:r w:rsidRPr="0092082E">
        <w:rPr>
          <w:rFonts w:ascii="Arial" w:hAnsi="Arial"/>
        </w:rPr>
        <w:t>load;</w:t>
      </w:r>
      <w:proofErr w:type="gramEnd"/>
      <w:r w:rsidRPr="0092082E">
        <w:rPr>
          <w:rFonts w:ascii="Arial" w:hAnsi="Arial"/>
        </w:rPr>
        <w:t xml:space="preserve"> </w:t>
      </w:r>
    </w:p>
    <w:p w14:paraId="7EDF314F" w14:textId="77777777" w:rsidR="006843B2" w:rsidRDefault="006843B2" w:rsidP="006843B2">
      <w:pPr>
        <w:numPr>
          <w:ilvl w:val="0"/>
          <w:numId w:val="25"/>
        </w:numPr>
        <w:spacing w:after="120"/>
        <w:ind w:left="1417" w:right="51" w:hanging="425"/>
        <w:rPr>
          <w:rFonts w:ascii="Arial" w:hAnsi="Arial"/>
        </w:rPr>
      </w:pPr>
      <w:r w:rsidRPr="0092082E">
        <w:rPr>
          <w:rFonts w:ascii="Arial" w:hAnsi="Arial"/>
        </w:rPr>
        <w:lastRenderedPageBreak/>
        <w:t>No unusual security or similar access restrictions apply, e.g. where a property is within a secure military base a standard</w:t>
      </w:r>
      <w:r>
        <w:rPr>
          <w:rFonts w:ascii="Arial" w:hAnsi="Arial"/>
        </w:rPr>
        <w:t xml:space="preserve"> charge will not be </w:t>
      </w:r>
      <w:proofErr w:type="gramStart"/>
      <w:r>
        <w:rPr>
          <w:rFonts w:ascii="Arial" w:hAnsi="Arial"/>
        </w:rPr>
        <w:t>applicable;</w:t>
      </w:r>
      <w:proofErr w:type="gramEnd"/>
    </w:p>
    <w:p w14:paraId="5373B090" w14:textId="77777777" w:rsidR="006843B2" w:rsidRPr="0092082E" w:rsidRDefault="006843B2" w:rsidP="006843B2">
      <w:pPr>
        <w:numPr>
          <w:ilvl w:val="0"/>
          <w:numId w:val="25"/>
        </w:numPr>
        <w:spacing w:after="120"/>
        <w:ind w:left="1417" w:right="51" w:hanging="425"/>
        <w:jc w:val="both"/>
        <w:rPr>
          <w:rFonts w:ascii="Arial" w:hAnsi="Arial"/>
        </w:rPr>
      </w:pPr>
      <w:r w:rsidRPr="0092082E">
        <w:rPr>
          <w:rFonts w:ascii="Arial" w:hAnsi="Arial"/>
        </w:rPr>
        <w:t>At the time of the request the customer does not anticipate that the completion of the works will be affected by any unusual health, safety or environmental risks, e.g. working under scaffolding erected by others, presence of asbestos dust, etc.</w:t>
      </w:r>
    </w:p>
    <w:p w14:paraId="184970BD" w14:textId="77777777" w:rsidR="006843B2" w:rsidRPr="0092082E" w:rsidRDefault="006843B2" w:rsidP="006843B2">
      <w:pPr>
        <w:keepNext/>
        <w:keepLines/>
        <w:ind w:left="284" w:right="-234"/>
        <w:rPr>
          <w:rFonts w:ascii="Arial" w:hAnsi="Arial" w:cs="Arial"/>
          <w:b/>
          <w:color w:val="0000FF"/>
          <w:u w:val="single"/>
        </w:rPr>
      </w:pPr>
      <w:r w:rsidRPr="0092082E">
        <w:rPr>
          <w:rFonts w:ascii="Arial" w:hAnsi="Arial" w:cs="Arial"/>
          <w:b/>
          <w:color w:val="0000FF"/>
          <w:u w:val="single"/>
        </w:rPr>
        <w:t>Customer to Excavate and Reinstate</w:t>
      </w:r>
    </w:p>
    <w:p w14:paraId="5476AFC4" w14:textId="77777777" w:rsidR="006843B2" w:rsidRDefault="006843B2" w:rsidP="006843B2">
      <w:pPr>
        <w:keepNext/>
        <w:keepLines/>
        <w:ind w:left="284" w:right="-234"/>
        <w:rPr>
          <w:rFonts w:ascii="Arial" w:hAnsi="Arial" w:cs="Arial"/>
          <w:b/>
          <w:color w:val="0000FF"/>
        </w:rPr>
      </w:pPr>
    </w:p>
    <w:p w14:paraId="6841D961" w14:textId="77777777" w:rsidR="006843B2" w:rsidRDefault="006843B2" w:rsidP="006843B2">
      <w:pPr>
        <w:ind w:left="284" w:right="49"/>
        <w:jc w:val="both"/>
        <w:rPr>
          <w:rFonts w:ascii="Arial" w:hAnsi="Arial"/>
        </w:rPr>
      </w:pPr>
      <w:r w:rsidRPr="0092082E">
        <w:rPr>
          <w:rFonts w:ascii="Arial" w:hAnsi="Arial" w:cs="Arial"/>
        </w:rPr>
        <w:t xml:space="preserve">Customers requesting an alteration of an existing supply can benefit from a </w:t>
      </w:r>
      <w:proofErr w:type="gramStart"/>
      <w:r w:rsidRPr="0092082E">
        <w:rPr>
          <w:rFonts w:ascii="Arial" w:hAnsi="Arial" w:cs="Arial"/>
        </w:rPr>
        <w:t>reduced price</w:t>
      </w:r>
      <w:proofErr w:type="gramEnd"/>
      <w:r w:rsidRPr="0092082E">
        <w:rPr>
          <w:rFonts w:ascii="Arial" w:hAnsi="Arial" w:cs="Arial"/>
        </w:rPr>
        <w:t xml:space="preserve"> quotation for the works by excavating and backfilling a trench for the supply pipes on land in their ownership. </w:t>
      </w:r>
    </w:p>
    <w:p w14:paraId="413D3CA6" w14:textId="77777777" w:rsidR="006843B2" w:rsidRDefault="006843B2" w:rsidP="006843B2">
      <w:pPr>
        <w:ind w:left="284" w:right="49"/>
        <w:jc w:val="both"/>
        <w:rPr>
          <w:rFonts w:ascii="Arial" w:hAnsi="Arial"/>
        </w:rPr>
      </w:pPr>
    </w:p>
    <w:p w14:paraId="654C810C" w14:textId="77777777" w:rsidR="006843B2" w:rsidRPr="0092082E" w:rsidRDefault="006843B2" w:rsidP="006843B2">
      <w:pPr>
        <w:ind w:left="284" w:right="49"/>
        <w:jc w:val="both"/>
        <w:rPr>
          <w:rFonts w:ascii="Arial" w:hAnsi="Arial"/>
        </w:rPr>
      </w:pPr>
      <w:r w:rsidRPr="0092082E">
        <w:rPr>
          <w:rFonts w:ascii="Arial" w:hAnsi="Arial"/>
        </w:rPr>
        <w:t>Any deviation from a standard job or if the excavation is not prepared as per the guidance provided or the excavation is not completed prior to NGN attending site, a further charge for a works variation (to pay for NGN to carry out the excavation) or an abortive visit charge will be applicable.</w:t>
      </w:r>
    </w:p>
    <w:p w14:paraId="42FF93E8" w14:textId="77777777" w:rsidR="006843B2" w:rsidRPr="0092082E" w:rsidRDefault="006843B2" w:rsidP="006843B2">
      <w:pPr>
        <w:keepNext/>
        <w:keepLines/>
        <w:ind w:left="284" w:right="49"/>
        <w:rPr>
          <w:rFonts w:ascii="Arial" w:hAnsi="Arial" w:cs="Arial"/>
          <w:b/>
          <w:color w:val="0000FF"/>
        </w:rPr>
      </w:pPr>
    </w:p>
    <w:p w14:paraId="61DA105C" w14:textId="77777777" w:rsidR="006843B2" w:rsidRPr="0092082E" w:rsidRDefault="006843B2" w:rsidP="006843B2">
      <w:pPr>
        <w:keepNext/>
        <w:keepLines/>
        <w:ind w:left="284" w:right="49"/>
        <w:rPr>
          <w:rFonts w:ascii="Arial" w:hAnsi="Arial" w:cs="Arial"/>
          <w:b/>
          <w:color w:val="0000FF"/>
          <w:u w:val="single"/>
        </w:rPr>
      </w:pPr>
      <w:r w:rsidRPr="0092082E">
        <w:rPr>
          <w:rFonts w:ascii="Arial" w:hAnsi="Arial" w:cs="Arial"/>
          <w:b/>
          <w:color w:val="0000FF"/>
          <w:u w:val="single"/>
        </w:rPr>
        <w:t>Meter Housing</w:t>
      </w:r>
    </w:p>
    <w:p w14:paraId="05B2748A" w14:textId="77777777" w:rsidR="006843B2" w:rsidRPr="0092082E" w:rsidRDefault="006843B2" w:rsidP="006843B2">
      <w:pPr>
        <w:keepNext/>
        <w:keepLines/>
        <w:ind w:left="284" w:right="49"/>
        <w:rPr>
          <w:rFonts w:ascii="Arial" w:hAnsi="Arial" w:cs="Arial"/>
          <w:b/>
          <w:color w:val="0000FF"/>
        </w:rPr>
      </w:pPr>
    </w:p>
    <w:p w14:paraId="2A2D80D1" w14:textId="77777777" w:rsidR="006843B2" w:rsidRPr="0092082E" w:rsidRDefault="006843B2" w:rsidP="006843B2">
      <w:pPr>
        <w:ind w:left="284" w:right="49"/>
        <w:jc w:val="both"/>
        <w:rPr>
          <w:rFonts w:ascii="Arial" w:hAnsi="Arial"/>
        </w:rPr>
      </w:pPr>
      <w:r w:rsidRPr="0092082E">
        <w:rPr>
          <w:rFonts w:ascii="Arial" w:hAnsi="Arial"/>
        </w:rPr>
        <w:t xml:space="preserve">The charges include for the provision of meter housing where applicable. Northern Gas Networks will only transport to site and install ‘bolt on’ and ‘semi concealed’ meter boxes.  Where a ‘built in’ meter housing is required, a customer must buy the meter housing from a suitable retailer and undertake its installation prior to Northern Gas Networks beginning work on site. No discount, from the standard charge is available if the customer buys their own meter housing. </w:t>
      </w:r>
    </w:p>
    <w:p w14:paraId="2EB38B9F" w14:textId="77777777" w:rsidR="006843B2" w:rsidRPr="0092082E" w:rsidRDefault="006843B2" w:rsidP="006843B2">
      <w:pPr>
        <w:ind w:left="284" w:right="49"/>
        <w:rPr>
          <w:rFonts w:ascii="Arial" w:hAnsi="Arial"/>
        </w:rPr>
      </w:pPr>
    </w:p>
    <w:p w14:paraId="3900275B" w14:textId="77777777" w:rsidR="006843B2" w:rsidRPr="0092082E" w:rsidRDefault="006843B2" w:rsidP="006843B2">
      <w:pPr>
        <w:pStyle w:val="DefaultText"/>
        <w:tabs>
          <w:tab w:val="left" w:pos="567"/>
        </w:tabs>
        <w:ind w:left="284" w:right="49"/>
        <w:jc w:val="both"/>
        <w:rPr>
          <w:rFonts w:ascii="Arial" w:hAnsi="Arial"/>
          <w:iCs/>
          <w:sz w:val="20"/>
        </w:rPr>
      </w:pPr>
      <w:r w:rsidRPr="0092082E">
        <w:rPr>
          <w:rFonts w:ascii="Arial" w:hAnsi="Arial"/>
          <w:iCs/>
          <w:sz w:val="20"/>
        </w:rPr>
        <w:t xml:space="preserve">On completion of works a meter box becomes the property of the customer; they are responsible for ongoing </w:t>
      </w:r>
      <w:proofErr w:type="gramStart"/>
      <w:r w:rsidRPr="0092082E">
        <w:rPr>
          <w:rFonts w:ascii="Arial" w:hAnsi="Arial"/>
          <w:iCs/>
          <w:sz w:val="20"/>
        </w:rPr>
        <w:t>maintenance,</w:t>
      </w:r>
      <w:proofErr w:type="gramEnd"/>
      <w:r w:rsidRPr="0092082E">
        <w:rPr>
          <w:rFonts w:ascii="Arial" w:hAnsi="Arial"/>
          <w:iCs/>
          <w:sz w:val="20"/>
        </w:rPr>
        <w:t xml:space="preserve"> however, Northern Gas Networks provides a chargeable repair service.</w:t>
      </w:r>
    </w:p>
    <w:p w14:paraId="55F2AAAB" w14:textId="77777777" w:rsidR="006843B2" w:rsidRPr="0092082E" w:rsidRDefault="006843B2" w:rsidP="006843B2">
      <w:pPr>
        <w:keepNext/>
        <w:keepLines/>
        <w:ind w:left="284" w:right="49"/>
        <w:rPr>
          <w:rFonts w:ascii="Arial" w:hAnsi="Arial" w:cs="Arial"/>
          <w:b/>
          <w:color w:val="0000FF"/>
        </w:rPr>
      </w:pPr>
    </w:p>
    <w:p w14:paraId="598A4F71" w14:textId="77777777" w:rsidR="006843B2" w:rsidRPr="0092082E" w:rsidRDefault="006843B2" w:rsidP="006843B2">
      <w:pPr>
        <w:keepNext/>
        <w:keepLines/>
        <w:ind w:left="284" w:right="49"/>
        <w:rPr>
          <w:rFonts w:ascii="Arial" w:hAnsi="Arial" w:cs="Arial"/>
          <w:b/>
          <w:color w:val="0000FF"/>
          <w:u w:val="single"/>
        </w:rPr>
      </w:pPr>
      <w:r w:rsidRPr="0092082E">
        <w:rPr>
          <w:rFonts w:ascii="Arial" w:hAnsi="Arial" w:cs="Arial"/>
          <w:b/>
          <w:color w:val="0000FF"/>
          <w:u w:val="single"/>
        </w:rPr>
        <w:t>Moving and Connecting Meters as part of Service Alteration Works</w:t>
      </w:r>
    </w:p>
    <w:p w14:paraId="2A167C6A" w14:textId="77777777" w:rsidR="006843B2" w:rsidRPr="0092082E" w:rsidRDefault="006843B2" w:rsidP="006843B2">
      <w:pPr>
        <w:keepNext/>
        <w:keepLines/>
        <w:ind w:left="284" w:right="49"/>
        <w:rPr>
          <w:rFonts w:ascii="Arial" w:hAnsi="Arial" w:cs="Arial"/>
          <w:b/>
          <w:color w:val="0000FF"/>
        </w:rPr>
      </w:pPr>
    </w:p>
    <w:p w14:paraId="3BAFCA98" w14:textId="77777777" w:rsidR="006843B2" w:rsidRPr="0092082E" w:rsidRDefault="006843B2" w:rsidP="006843B2">
      <w:pPr>
        <w:keepNext/>
        <w:keepLines/>
        <w:ind w:left="284" w:right="49"/>
        <w:jc w:val="both"/>
        <w:rPr>
          <w:rFonts w:ascii="Arial" w:hAnsi="Arial"/>
        </w:rPr>
      </w:pPr>
      <w:r w:rsidRPr="0092082E">
        <w:rPr>
          <w:rFonts w:ascii="Arial" w:hAnsi="Arial"/>
        </w:rPr>
        <w:t>The standard charges do not include any work associated with moving meters and connecting to external or internal pipework.  Northern Gas Networks will carry out these works at the request of the customer and on payment of the associated charges.  Details of the charges can be found in the Northern Gas Networks metering charges statement on the Northern Gas Networks website</w:t>
      </w:r>
      <w:r>
        <w:rPr>
          <w:rFonts w:ascii="Arial" w:hAnsi="Arial"/>
        </w:rPr>
        <w:t>:</w:t>
      </w:r>
      <w:r w:rsidRPr="0092082E">
        <w:rPr>
          <w:rFonts w:ascii="Arial" w:hAnsi="Arial"/>
        </w:rPr>
        <w:t xml:space="preserve"> </w:t>
      </w:r>
      <w:hyperlink r:id="rId15" w:history="1">
        <w:r w:rsidRPr="0092082E">
          <w:rPr>
            <w:rStyle w:val="Hyperlink"/>
            <w:rFonts w:ascii="Arial" w:hAnsi="Arial"/>
          </w:rPr>
          <w:t>www.northerngasnetworks.co.uk</w:t>
        </w:r>
      </w:hyperlink>
      <w:r w:rsidRPr="0092082E">
        <w:rPr>
          <w:rFonts w:ascii="Arial" w:hAnsi="Arial"/>
        </w:rPr>
        <w:t xml:space="preserve"> or in the alter pack sent to customers.</w:t>
      </w:r>
    </w:p>
    <w:p w14:paraId="61FC0C1F" w14:textId="77777777" w:rsidR="006843B2" w:rsidRPr="0092082E" w:rsidRDefault="006843B2" w:rsidP="006843B2">
      <w:pPr>
        <w:keepNext/>
        <w:keepLines/>
        <w:ind w:left="284" w:right="49"/>
        <w:rPr>
          <w:rFonts w:ascii="Arial" w:hAnsi="Arial" w:cs="Arial"/>
          <w:b/>
          <w:color w:val="0000FF"/>
        </w:rPr>
      </w:pPr>
    </w:p>
    <w:p w14:paraId="1D69F87A" w14:textId="77777777" w:rsidR="006843B2" w:rsidRPr="0092082E" w:rsidRDefault="006843B2" w:rsidP="006843B2">
      <w:pPr>
        <w:keepNext/>
        <w:keepLines/>
        <w:ind w:left="284" w:right="49"/>
        <w:rPr>
          <w:rFonts w:ascii="Arial" w:hAnsi="Arial" w:cs="Arial"/>
          <w:b/>
          <w:color w:val="0000FF"/>
          <w:u w:val="single"/>
        </w:rPr>
      </w:pPr>
      <w:r w:rsidRPr="0092082E">
        <w:rPr>
          <w:rFonts w:ascii="Arial" w:hAnsi="Arial" w:cs="Arial"/>
          <w:b/>
          <w:color w:val="0000FF"/>
          <w:u w:val="single"/>
        </w:rPr>
        <w:t xml:space="preserve">3rd Party Service Pipe Alteration </w:t>
      </w:r>
      <w:proofErr w:type="gramStart"/>
      <w:r w:rsidRPr="0092082E">
        <w:rPr>
          <w:rFonts w:ascii="Arial" w:hAnsi="Arial" w:cs="Arial"/>
          <w:b/>
          <w:color w:val="0000FF"/>
          <w:u w:val="single"/>
        </w:rPr>
        <w:t>works</w:t>
      </w:r>
      <w:proofErr w:type="gramEnd"/>
    </w:p>
    <w:p w14:paraId="056E136D" w14:textId="77777777" w:rsidR="006843B2" w:rsidRPr="0092082E" w:rsidRDefault="006843B2" w:rsidP="006843B2">
      <w:pPr>
        <w:keepNext/>
        <w:keepLines/>
        <w:ind w:left="284" w:right="49"/>
        <w:rPr>
          <w:rFonts w:ascii="Arial" w:hAnsi="Arial"/>
          <w:b/>
          <w:bCs/>
        </w:rPr>
      </w:pPr>
    </w:p>
    <w:p w14:paraId="6AEBEB6D" w14:textId="77777777" w:rsidR="006843B2" w:rsidRPr="0092082E" w:rsidRDefault="006843B2" w:rsidP="006843B2">
      <w:pPr>
        <w:keepNext/>
        <w:keepLines/>
        <w:ind w:left="284" w:right="49"/>
        <w:jc w:val="both"/>
        <w:rPr>
          <w:rFonts w:ascii="Arial" w:hAnsi="Arial" w:cs="Arial"/>
        </w:rPr>
      </w:pPr>
      <w:r w:rsidRPr="0092082E">
        <w:rPr>
          <w:rFonts w:ascii="Arial" w:hAnsi="Arial"/>
        </w:rPr>
        <w:t>Where a 3</w:t>
      </w:r>
      <w:r w:rsidRPr="0092082E">
        <w:rPr>
          <w:rFonts w:ascii="Arial" w:hAnsi="Arial"/>
          <w:vertAlign w:val="superscript"/>
        </w:rPr>
        <w:t>rd</w:t>
      </w:r>
      <w:r w:rsidRPr="0092082E">
        <w:rPr>
          <w:rFonts w:ascii="Arial" w:hAnsi="Arial"/>
        </w:rPr>
        <w:t xml:space="preserve"> party e.g. an Independent Connection Provider relays a </w:t>
      </w:r>
      <w:r w:rsidRPr="0092082E">
        <w:rPr>
          <w:rFonts w:ascii="Arial" w:hAnsi="Arial" w:cs="Arial"/>
        </w:rPr>
        <w:sym w:font="Symbol" w:char="F0A3"/>
      </w:r>
      <w:r w:rsidRPr="0092082E">
        <w:rPr>
          <w:rFonts w:ascii="Arial" w:hAnsi="Arial" w:cs="Arial"/>
        </w:rPr>
        <w:t xml:space="preserve"> 2” steel service pipe as part of the service alteration Northern Gas Networks will pay a fixed allowance of £467 per service on satisfactory completion of the work.</w:t>
      </w:r>
    </w:p>
    <w:p w14:paraId="77B3A297" w14:textId="77777777" w:rsidR="006843B2" w:rsidRPr="0092082E" w:rsidRDefault="006843B2" w:rsidP="006843B2">
      <w:pPr>
        <w:pStyle w:val="TableText"/>
        <w:tabs>
          <w:tab w:val="clear" w:pos="0"/>
        </w:tabs>
        <w:ind w:left="284" w:right="49"/>
        <w:jc w:val="both"/>
        <w:rPr>
          <w:rFonts w:ascii="Arial" w:hAnsi="Arial"/>
          <w:snapToGrid/>
          <w:sz w:val="20"/>
          <w:lang w:val="en-GB"/>
        </w:rPr>
      </w:pPr>
    </w:p>
    <w:p w14:paraId="41716D92" w14:textId="77777777" w:rsidR="006843B2" w:rsidRPr="0092082E" w:rsidRDefault="006843B2" w:rsidP="006843B2">
      <w:pPr>
        <w:ind w:left="284" w:right="49"/>
        <w:rPr>
          <w:rFonts w:ascii="Arial" w:hAnsi="Arial" w:cs="Arial"/>
          <w:b/>
          <w:color w:val="0000FF"/>
          <w:u w:val="single"/>
        </w:rPr>
      </w:pPr>
      <w:r w:rsidRPr="0092082E">
        <w:rPr>
          <w:rFonts w:ascii="Arial" w:hAnsi="Arial" w:cs="Arial"/>
          <w:b/>
          <w:color w:val="0000FF"/>
          <w:u w:val="single"/>
        </w:rPr>
        <w:t>Vulnerable Customers</w:t>
      </w:r>
    </w:p>
    <w:p w14:paraId="3785577A" w14:textId="77777777" w:rsidR="006843B2" w:rsidRPr="0092082E" w:rsidRDefault="006843B2" w:rsidP="006843B2">
      <w:pPr>
        <w:pStyle w:val="TableText"/>
        <w:tabs>
          <w:tab w:val="clear" w:pos="0"/>
        </w:tabs>
        <w:ind w:left="284" w:right="49"/>
        <w:jc w:val="both"/>
        <w:rPr>
          <w:rFonts w:ascii="Arial" w:hAnsi="Arial"/>
          <w:snapToGrid/>
          <w:sz w:val="20"/>
          <w:lang w:val="en-GB"/>
        </w:rPr>
      </w:pPr>
    </w:p>
    <w:p w14:paraId="1179AA35" w14:textId="77777777" w:rsidR="006843B2" w:rsidRPr="0092082E" w:rsidRDefault="006843B2" w:rsidP="006843B2">
      <w:pPr>
        <w:pStyle w:val="TableText"/>
        <w:tabs>
          <w:tab w:val="clear" w:pos="0"/>
        </w:tabs>
        <w:ind w:left="284" w:right="49"/>
        <w:jc w:val="both"/>
        <w:rPr>
          <w:rFonts w:ascii="Arial" w:hAnsi="Arial"/>
          <w:snapToGrid/>
          <w:sz w:val="20"/>
          <w:lang w:val="en-GB"/>
        </w:rPr>
      </w:pPr>
      <w:r w:rsidRPr="0092082E">
        <w:rPr>
          <w:rFonts w:ascii="Arial" w:hAnsi="Arial"/>
          <w:snapToGrid/>
          <w:sz w:val="20"/>
          <w:lang w:val="en-GB"/>
        </w:rPr>
        <w:t>Northern Gas Networks does not charge for the alteration of a meter position and / or service pipe to meet the physical needs of:</w:t>
      </w:r>
    </w:p>
    <w:p w14:paraId="0383604A" w14:textId="77777777" w:rsidR="006843B2" w:rsidRDefault="006843B2" w:rsidP="006843B2">
      <w:pPr>
        <w:pStyle w:val="BodyText2"/>
        <w:ind w:left="284" w:right="-234"/>
      </w:pPr>
    </w:p>
    <w:p w14:paraId="6211B0BA" w14:textId="77777777" w:rsidR="006843B2" w:rsidRPr="00BD5B56" w:rsidRDefault="006843B2" w:rsidP="006843B2">
      <w:pPr>
        <w:pStyle w:val="BodyText2"/>
        <w:numPr>
          <w:ilvl w:val="0"/>
          <w:numId w:val="28"/>
        </w:numPr>
        <w:spacing w:after="0" w:line="240" w:lineRule="auto"/>
        <w:ind w:left="1418" w:right="-234" w:hanging="425"/>
        <w:rPr>
          <w:rFonts w:ascii="Arial" w:hAnsi="Arial" w:cs="Arial"/>
          <w:sz w:val="20"/>
        </w:rPr>
      </w:pPr>
      <w:r w:rsidRPr="00BD5B56">
        <w:rPr>
          <w:rFonts w:ascii="Arial" w:hAnsi="Arial" w:cs="Arial"/>
          <w:sz w:val="20"/>
        </w:rPr>
        <w:t xml:space="preserve">the disabled, </w:t>
      </w:r>
    </w:p>
    <w:p w14:paraId="5BB5B21A" w14:textId="77777777" w:rsidR="006843B2" w:rsidRPr="00BD5B56" w:rsidRDefault="006843B2" w:rsidP="006843B2">
      <w:pPr>
        <w:pStyle w:val="BodyText2"/>
        <w:numPr>
          <w:ilvl w:val="0"/>
          <w:numId w:val="28"/>
        </w:numPr>
        <w:spacing w:after="0" w:line="240" w:lineRule="auto"/>
        <w:ind w:left="1418" w:right="-234" w:hanging="425"/>
        <w:rPr>
          <w:rFonts w:ascii="Arial" w:hAnsi="Arial" w:cs="Arial"/>
          <w:sz w:val="20"/>
        </w:rPr>
      </w:pPr>
      <w:r w:rsidRPr="00BD5B56">
        <w:rPr>
          <w:rFonts w:ascii="Arial" w:hAnsi="Arial" w:cs="Arial"/>
          <w:sz w:val="20"/>
        </w:rPr>
        <w:t xml:space="preserve">chronically sick or </w:t>
      </w:r>
    </w:p>
    <w:p w14:paraId="647E63D0" w14:textId="77777777" w:rsidR="006843B2" w:rsidRPr="00BD5B56" w:rsidRDefault="006843B2" w:rsidP="006843B2">
      <w:pPr>
        <w:pStyle w:val="BodyText2"/>
        <w:numPr>
          <w:ilvl w:val="0"/>
          <w:numId w:val="28"/>
        </w:numPr>
        <w:spacing w:after="0" w:line="240" w:lineRule="auto"/>
        <w:ind w:left="1418" w:right="-234" w:hanging="425"/>
        <w:rPr>
          <w:rFonts w:ascii="Arial" w:hAnsi="Arial" w:cs="Arial"/>
          <w:sz w:val="20"/>
        </w:rPr>
      </w:pPr>
      <w:r w:rsidRPr="00BD5B56">
        <w:rPr>
          <w:rFonts w:ascii="Arial" w:hAnsi="Arial" w:cs="Arial"/>
          <w:sz w:val="20"/>
        </w:rPr>
        <w:t>per</w:t>
      </w:r>
      <w:r>
        <w:rPr>
          <w:rFonts w:ascii="Arial" w:hAnsi="Arial" w:cs="Arial"/>
          <w:sz w:val="20"/>
        </w:rPr>
        <w:t>sons of pensionable age.</w:t>
      </w:r>
    </w:p>
    <w:p w14:paraId="5FC810A1" w14:textId="77777777" w:rsidR="006843B2" w:rsidRPr="00BD5B56" w:rsidRDefault="006843B2" w:rsidP="006843B2">
      <w:pPr>
        <w:pStyle w:val="BodyText2"/>
        <w:ind w:left="284" w:right="-234"/>
        <w:rPr>
          <w:rFonts w:ascii="Arial" w:hAnsi="Arial" w:cs="Arial"/>
          <w:sz w:val="20"/>
        </w:rPr>
      </w:pPr>
    </w:p>
    <w:p w14:paraId="1932EA2D" w14:textId="77777777" w:rsidR="006843B2" w:rsidRPr="00BD5B56" w:rsidRDefault="006843B2" w:rsidP="006843B2">
      <w:pPr>
        <w:pStyle w:val="BodyText2"/>
        <w:ind w:left="284" w:right="49"/>
        <w:jc w:val="both"/>
        <w:rPr>
          <w:rFonts w:ascii="Arial" w:hAnsi="Arial" w:cs="Arial"/>
          <w:sz w:val="20"/>
        </w:rPr>
      </w:pPr>
      <w:r w:rsidRPr="00BD5B56">
        <w:rPr>
          <w:rFonts w:ascii="Arial" w:hAnsi="Arial" w:cs="Arial"/>
          <w:sz w:val="20"/>
        </w:rPr>
        <w:t xml:space="preserve">In this instance, 'needs' means that </w:t>
      </w:r>
      <w:proofErr w:type="gramStart"/>
      <w:r w:rsidRPr="00BD5B56">
        <w:rPr>
          <w:rFonts w:ascii="Arial" w:hAnsi="Arial" w:cs="Arial"/>
          <w:sz w:val="20"/>
        </w:rPr>
        <w:t>as a result of</w:t>
      </w:r>
      <w:proofErr w:type="gramEnd"/>
      <w:r w:rsidRPr="00BD5B56">
        <w:rPr>
          <w:rFonts w:ascii="Arial" w:hAnsi="Arial" w:cs="Arial"/>
          <w:sz w:val="20"/>
        </w:rPr>
        <w:t xml:space="preserve"> a person's physical condition, the alteration is required to allow that person to operate the emergency control valve, and / or read the meter.</w:t>
      </w:r>
    </w:p>
    <w:p w14:paraId="514E7339" w14:textId="77777777" w:rsidR="006843B2" w:rsidRDefault="006843B2" w:rsidP="006843B2">
      <w:pPr>
        <w:pStyle w:val="BodyText2"/>
        <w:ind w:left="284" w:right="49"/>
      </w:pPr>
    </w:p>
    <w:p w14:paraId="49A7385C" w14:textId="77777777"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t>Other Information</w:t>
      </w:r>
    </w:p>
    <w:p w14:paraId="2F29F56B" w14:textId="77777777" w:rsidR="006843B2" w:rsidRDefault="006843B2" w:rsidP="006843B2">
      <w:pPr>
        <w:ind w:left="284" w:right="49"/>
        <w:rPr>
          <w:rFonts w:ascii="Arial" w:hAnsi="Arial"/>
        </w:rPr>
      </w:pPr>
    </w:p>
    <w:p w14:paraId="77B8D519" w14:textId="77777777" w:rsidR="006843B2" w:rsidRPr="00BD5B56" w:rsidRDefault="006843B2" w:rsidP="006843B2">
      <w:pPr>
        <w:pStyle w:val="DefaultText"/>
        <w:ind w:left="284" w:right="49"/>
        <w:jc w:val="both"/>
        <w:rPr>
          <w:rFonts w:ascii="Arial" w:hAnsi="Arial"/>
          <w:iCs/>
          <w:sz w:val="20"/>
        </w:rPr>
      </w:pPr>
      <w:r w:rsidRPr="00BD5B56">
        <w:rPr>
          <w:rFonts w:ascii="Arial" w:hAnsi="Arial"/>
          <w:iCs/>
          <w:sz w:val="20"/>
        </w:rPr>
        <w:t xml:space="preserve">When a specialist surface (e.g. a mosaic, </w:t>
      </w:r>
      <w:r w:rsidRPr="00BD5B56">
        <w:rPr>
          <w:rFonts w:ascii="Arial" w:hAnsi="Arial"/>
          <w:iCs/>
          <w:sz w:val="20"/>
          <w:lang w:val="en-GB"/>
        </w:rPr>
        <w:t xml:space="preserve">coloured </w:t>
      </w:r>
      <w:r w:rsidRPr="00BD5B56">
        <w:rPr>
          <w:rFonts w:ascii="Arial" w:hAnsi="Arial"/>
          <w:iCs/>
          <w:sz w:val="20"/>
        </w:rPr>
        <w:t xml:space="preserve">tarmac, tiles etc.) is encountered within private land the customer may choose to pay the standard charge and have excavations reinstated with black tarmac or re-laid modules (without any damaged modules being replaced by new ones) or they may choose to pay a supplementary charge that will pay for the employment of a specialist reinstatement contractor. There is no guarantee that an exact match can be achieved particularly if the existing surface is </w:t>
      </w:r>
      <w:proofErr w:type="gramStart"/>
      <w:r w:rsidRPr="00BD5B56">
        <w:rPr>
          <w:rFonts w:ascii="Arial" w:hAnsi="Arial"/>
          <w:iCs/>
          <w:sz w:val="20"/>
        </w:rPr>
        <w:t>weathered</w:t>
      </w:r>
      <w:proofErr w:type="gramEnd"/>
      <w:r w:rsidRPr="00BD5B56">
        <w:rPr>
          <w:rFonts w:ascii="Arial" w:hAnsi="Arial"/>
          <w:iCs/>
          <w:sz w:val="20"/>
        </w:rPr>
        <w:t xml:space="preserve"> or the original surfacing material is no longer manufactured.</w:t>
      </w:r>
    </w:p>
    <w:p w14:paraId="08D40803" w14:textId="77777777" w:rsidR="006843B2" w:rsidRPr="00BD5B56" w:rsidRDefault="006843B2" w:rsidP="006843B2">
      <w:pPr>
        <w:pStyle w:val="DefaultText"/>
        <w:ind w:left="284" w:right="49"/>
        <w:jc w:val="both"/>
        <w:rPr>
          <w:rFonts w:ascii="Arial" w:hAnsi="Arial"/>
          <w:iCs/>
          <w:sz w:val="20"/>
        </w:rPr>
      </w:pPr>
    </w:p>
    <w:p w14:paraId="49440C2B" w14:textId="77777777" w:rsidR="006843B2" w:rsidRPr="00BD5B56" w:rsidRDefault="006843B2" w:rsidP="006843B2">
      <w:pPr>
        <w:pStyle w:val="DefaultText"/>
        <w:tabs>
          <w:tab w:val="left" w:pos="709"/>
        </w:tabs>
        <w:ind w:left="284" w:right="49"/>
        <w:jc w:val="both"/>
        <w:rPr>
          <w:rFonts w:ascii="Arial" w:hAnsi="Arial"/>
          <w:iCs/>
          <w:color w:val="FF0000"/>
          <w:sz w:val="20"/>
        </w:rPr>
      </w:pPr>
      <w:r w:rsidRPr="00BD5B56">
        <w:rPr>
          <w:rFonts w:ascii="Arial" w:hAnsi="Arial"/>
          <w:iCs/>
          <w:sz w:val="20"/>
        </w:rPr>
        <w:t>Customers are advised to relocate or protect growing plants because Northern Gas Networks will not replace them if they are destroyed or damaged.</w:t>
      </w:r>
    </w:p>
    <w:p w14:paraId="5293A67C" w14:textId="77777777" w:rsidR="006843B2" w:rsidRDefault="006843B2" w:rsidP="006843B2">
      <w:pPr>
        <w:pStyle w:val="DefaultText1"/>
        <w:tabs>
          <w:tab w:val="left" w:pos="709"/>
        </w:tabs>
        <w:ind w:left="284" w:right="49"/>
        <w:jc w:val="both"/>
        <w:rPr>
          <w:rFonts w:ascii="Arial" w:hAnsi="Arial"/>
          <w:iCs/>
        </w:rPr>
      </w:pPr>
    </w:p>
    <w:p w14:paraId="0566CD39" w14:textId="77777777" w:rsidR="006843B2" w:rsidRPr="00BD5B56" w:rsidRDefault="006843B2" w:rsidP="006843B2">
      <w:pPr>
        <w:pStyle w:val="DefaultText1"/>
        <w:tabs>
          <w:tab w:val="left" w:pos="709"/>
        </w:tabs>
        <w:ind w:left="284" w:right="49"/>
        <w:jc w:val="both"/>
        <w:rPr>
          <w:rFonts w:ascii="Arial" w:hAnsi="Arial"/>
          <w:iCs/>
          <w:sz w:val="20"/>
        </w:rPr>
      </w:pPr>
      <w:r w:rsidRPr="00BD5B56">
        <w:rPr>
          <w:rFonts w:ascii="Arial" w:hAnsi="Arial"/>
          <w:iCs/>
          <w:sz w:val="20"/>
        </w:rPr>
        <w:t xml:space="preserve">Northern Gas Networks may carry out work additional to that required by the customer </w:t>
      </w:r>
      <w:proofErr w:type="gramStart"/>
      <w:r w:rsidRPr="00BD5B56">
        <w:rPr>
          <w:rFonts w:ascii="Arial" w:hAnsi="Arial"/>
          <w:iCs/>
          <w:sz w:val="20"/>
        </w:rPr>
        <w:t>in order to</w:t>
      </w:r>
      <w:proofErr w:type="gramEnd"/>
      <w:r w:rsidRPr="00BD5B56">
        <w:rPr>
          <w:rFonts w:ascii="Arial" w:hAnsi="Arial"/>
          <w:iCs/>
          <w:sz w:val="20"/>
        </w:rPr>
        <w:t xml:space="preserve"> ensure that it develops and maintains its pipeline system in an economic and efficient manner. Where this occurs the cost of any additional works will not be charged to the person requiring the alteration.</w:t>
      </w:r>
    </w:p>
    <w:p w14:paraId="53DBC5F1" w14:textId="77777777" w:rsidR="006843B2" w:rsidRPr="00C41A02" w:rsidRDefault="006843B2" w:rsidP="006843B2">
      <w:pPr>
        <w:ind w:left="284" w:right="-234"/>
        <w:rPr>
          <w:rFonts w:ascii="Arial" w:hAnsi="Arial" w:cs="Arial"/>
          <w:b/>
          <w:color w:val="0000FF"/>
          <w:sz w:val="36"/>
          <w:szCs w:val="36"/>
        </w:rPr>
      </w:pPr>
      <w:r>
        <w:rPr>
          <w:rFonts w:ascii="Arial" w:hAnsi="Arial" w:cs="Arial"/>
          <w:b/>
          <w:color w:val="0000FF"/>
          <w:sz w:val="36"/>
          <w:szCs w:val="36"/>
        </w:rPr>
        <w:br w:type="page"/>
      </w:r>
      <w:r w:rsidRPr="00BD5B56">
        <w:rPr>
          <w:rFonts w:ascii="Arial" w:hAnsi="Arial" w:cs="Arial"/>
          <w:b/>
          <w:color w:val="002060"/>
          <w:sz w:val="36"/>
          <w:szCs w:val="36"/>
        </w:rPr>
        <w:lastRenderedPageBreak/>
        <w:t>5.</w:t>
      </w:r>
      <w:r w:rsidRPr="00BD5B56">
        <w:rPr>
          <w:rFonts w:ascii="Arial" w:hAnsi="Arial" w:cs="Arial"/>
          <w:b/>
          <w:color w:val="002060"/>
          <w:sz w:val="36"/>
          <w:szCs w:val="36"/>
        </w:rPr>
        <w:tab/>
        <w:t>Meter Box Repair Standard Charges</w:t>
      </w:r>
    </w:p>
    <w:p w14:paraId="31459E45" w14:textId="77777777" w:rsidR="006843B2" w:rsidRDefault="006843B2" w:rsidP="006843B2">
      <w:pPr>
        <w:ind w:left="284" w:right="-234"/>
        <w:rPr>
          <w:rFonts w:ascii="Arial" w:hAnsi="Arial"/>
        </w:rPr>
      </w:pPr>
    </w:p>
    <w:p w14:paraId="56D5903C" w14:textId="77777777" w:rsidR="006843B2" w:rsidRPr="00BD5B56" w:rsidRDefault="006843B2" w:rsidP="006843B2">
      <w:pPr>
        <w:ind w:left="284" w:right="-234"/>
        <w:rPr>
          <w:rFonts w:ascii="Arial" w:hAnsi="Arial" w:cs="Arial"/>
          <w:b/>
          <w:color w:val="0000FF"/>
          <w:u w:val="single"/>
        </w:rPr>
      </w:pPr>
      <w:r w:rsidRPr="00BD5B56">
        <w:rPr>
          <w:rFonts w:ascii="Arial" w:hAnsi="Arial" w:cs="Arial"/>
          <w:b/>
          <w:color w:val="0000FF"/>
          <w:u w:val="single"/>
        </w:rPr>
        <w:t>Statement of Charges</w:t>
      </w:r>
    </w:p>
    <w:p w14:paraId="5A0B3F76" w14:textId="77777777" w:rsidR="006843B2" w:rsidRDefault="006843B2" w:rsidP="006843B2">
      <w:pPr>
        <w:ind w:left="284" w:right="-234"/>
        <w:rPr>
          <w:rFonts w:ascii="Arial" w:hAnsi="Arial"/>
        </w:rPr>
      </w:pPr>
    </w:p>
    <w:tbl>
      <w:tblPr>
        <w:tblW w:w="75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127"/>
      </w:tblGrid>
      <w:tr w:rsidR="006843B2" w14:paraId="3780FA57" w14:textId="77777777" w:rsidTr="00316ADE">
        <w:trPr>
          <w:trHeight w:val="350"/>
        </w:trPr>
        <w:tc>
          <w:tcPr>
            <w:tcW w:w="5386" w:type="dxa"/>
            <w:tcBorders>
              <w:bottom w:val="single" w:sz="4" w:space="0" w:color="auto"/>
            </w:tcBorders>
            <w:shd w:val="clear" w:color="auto" w:fill="D5DCE4" w:themeFill="text2" w:themeFillTint="33"/>
            <w:vAlign w:val="center"/>
          </w:tcPr>
          <w:p w14:paraId="7C8E80C2" w14:textId="77777777" w:rsidR="006843B2" w:rsidRPr="00BD5B56" w:rsidRDefault="006843B2" w:rsidP="00316ADE">
            <w:pPr>
              <w:spacing w:before="40" w:after="40"/>
              <w:ind w:left="34"/>
              <w:jc w:val="center"/>
              <w:rPr>
                <w:rFonts w:ascii="Arial" w:hAnsi="Arial"/>
                <w:b/>
              </w:rPr>
            </w:pPr>
            <w:r w:rsidRPr="00BD5B56">
              <w:rPr>
                <w:rFonts w:ascii="Arial" w:hAnsi="Arial"/>
                <w:b/>
              </w:rPr>
              <w:t>Description</w:t>
            </w:r>
          </w:p>
        </w:tc>
        <w:tc>
          <w:tcPr>
            <w:tcW w:w="2127" w:type="dxa"/>
            <w:tcBorders>
              <w:bottom w:val="single" w:sz="4" w:space="0" w:color="auto"/>
            </w:tcBorders>
            <w:shd w:val="clear" w:color="auto" w:fill="D5DCE4" w:themeFill="text2" w:themeFillTint="33"/>
            <w:vAlign w:val="center"/>
          </w:tcPr>
          <w:p w14:paraId="01EE8C17" w14:textId="77777777" w:rsidR="006843B2" w:rsidRPr="00BD5B56" w:rsidRDefault="006843B2" w:rsidP="00316ADE">
            <w:pPr>
              <w:spacing w:before="40" w:after="40"/>
              <w:ind w:left="34"/>
              <w:jc w:val="center"/>
              <w:rPr>
                <w:rFonts w:ascii="Arial" w:hAnsi="Arial"/>
                <w:b/>
              </w:rPr>
            </w:pPr>
            <w:r w:rsidRPr="00BD5B56">
              <w:rPr>
                <w:rFonts w:ascii="Arial" w:hAnsi="Arial"/>
                <w:b/>
              </w:rPr>
              <w:t>Cost</w:t>
            </w:r>
          </w:p>
        </w:tc>
      </w:tr>
      <w:tr w:rsidR="006843B2" w14:paraId="6D52D0C7" w14:textId="77777777" w:rsidTr="00316ADE">
        <w:trPr>
          <w:trHeight w:val="454"/>
        </w:trPr>
        <w:tc>
          <w:tcPr>
            <w:tcW w:w="5386" w:type="dxa"/>
            <w:tcBorders>
              <w:top w:val="single" w:sz="4" w:space="0" w:color="auto"/>
            </w:tcBorders>
            <w:vAlign w:val="center"/>
          </w:tcPr>
          <w:p w14:paraId="6A10A6FC" w14:textId="77777777" w:rsidR="006843B2" w:rsidRPr="00BD5B56" w:rsidRDefault="006843B2" w:rsidP="00316ADE">
            <w:pPr>
              <w:spacing w:before="40" w:after="40"/>
              <w:ind w:left="34"/>
              <w:rPr>
                <w:rFonts w:ascii="Arial" w:hAnsi="Arial"/>
                <w:b/>
              </w:rPr>
            </w:pPr>
            <w:r w:rsidRPr="00BD5B56">
              <w:rPr>
                <w:rFonts w:ascii="Arial" w:hAnsi="Arial"/>
                <w:b/>
              </w:rPr>
              <w:t xml:space="preserve">Supply and install Replacement Surface Mounted Meter Box (excluding back plate) </w:t>
            </w:r>
          </w:p>
        </w:tc>
        <w:tc>
          <w:tcPr>
            <w:tcW w:w="2127" w:type="dxa"/>
            <w:tcBorders>
              <w:top w:val="single" w:sz="4" w:space="0" w:color="auto"/>
            </w:tcBorders>
            <w:vAlign w:val="center"/>
          </w:tcPr>
          <w:p w14:paraId="1BE2F80D" w14:textId="77777777" w:rsidR="006843B2" w:rsidRPr="009269B3" w:rsidRDefault="006843B2" w:rsidP="00316ADE">
            <w:pPr>
              <w:spacing w:before="40" w:after="40"/>
              <w:ind w:left="34"/>
              <w:jc w:val="center"/>
              <w:rPr>
                <w:rFonts w:ascii="Arial" w:hAnsi="Arial"/>
                <w:b/>
                <w:highlight w:val="yellow"/>
              </w:rPr>
            </w:pPr>
            <w:r w:rsidRPr="009269B3">
              <w:rPr>
                <w:rFonts w:ascii="Arial" w:hAnsi="Arial"/>
                <w:b/>
                <w:highlight w:val="yellow"/>
              </w:rPr>
              <w:t>£137</w:t>
            </w:r>
          </w:p>
        </w:tc>
      </w:tr>
      <w:tr w:rsidR="006843B2" w14:paraId="775F3C9F" w14:textId="77777777" w:rsidTr="00316ADE">
        <w:trPr>
          <w:trHeight w:val="454"/>
        </w:trPr>
        <w:tc>
          <w:tcPr>
            <w:tcW w:w="5386" w:type="dxa"/>
            <w:vAlign w:val="center"/>
          </w:tcPr>
          <w:p w14:paraId="1D205C21" w14:textId="77777777" w:rsidR="006843B2" w:rsidRPr="00BD5B56" w:rsidRDefault="006843B2" w:rsidP="00316ADE">
            <w:pPr>
              <w:spacing w:before="40" w:after="40"/>
              <w:ind w:left="34"/>
              <w:rPr>
                <w:rFonts w:ascii="Arial" w:hAnsi="Arial"/>
                <w:b/>
              </w:rPr>
            </w:pPr>
            <w:r w:rsidRPr="00BD5B56">
              <w:rPr>
                <w:rFonts w:ascii="Arial" w:hAnsi="Arial"/>
                <w:b/>
              </w:rPr>
              <w:t>Supply and replace Meter Box Door</w:t>
            </w:r>
          </w:p>
        </w:tc>
        <w:tc>
          <w:tcPr>
            <w:tcW w:w="2127" w:type="dxa"/>
            <w:vAlign w:val="center"/>
          </w:tcPr>
          <w:p w14:paraId="7D7B1EF3" w14:textId="77777777" w:rsidR="006843B2" w:rsidRPr="009269B3" w:rsidRDefault="006843B2" w:rsidP="00316ADE">
            <w:pPr>
              <w:spacing w:before="40" w:after="40"/>
              <w:ind w:left="34"/>
              <w:jc w:val="center"/>
              <w:rPr>
                <w:rFonts w:ascii="Arial" w:hAnsi="Arial"/>
                <w:b/>
                <w:highlight w:val="yellow"/>
              </w:rPr>
            </w:pPr>
            <w:r w:rsidRPr="009269B3">
              <w:rPr>
                <w:rFonts w:ascii="Arial" w:hAnsi="Arial"/>
                <w:b/>
                <w:highlight w:val="yellow"/>
              </w:rPr>
              <w:t>£88</w:t>
            </w:r>
          </w:p>
        </w:tc>
      </w:tr>
      <w:tr w:rsidR="006843B2" w14:paraId="2DDB93EC" w14:textId="77777777" w:rsidTr="00316ADE">
        <w:trPr>
          <w:trHeight w:val="454"/>
        </w:trPr>
        <w:tc>
          <w:tcPr>
            <w:tcW w:w="5386" w:type="dxa"/>
            <w:vAlign w:val="center"/>
          </w:tcPr>
          <w:p w14:paraId="1BA592C7" w14:textId="77777777" w:rsidR="006843B2" w:rsidRPr="00BD5B56" w:rsidRDefault="006843B2" w:rsidP="00316ADE">
            <w:pPr>
              <w:spacing w:before="40" w:after="40"/>
              <w:ind w:left="34"/>
              <w:rPr>
                <w:rFonts w:ascii="Arial" w:hAnsi="Arial"/>
                <w:b/>
              </w:rPr>
            </w:pPr>
            <w:r w:rsidRPr="00BD5B56">
              <w:rPr>
                <w:rFonts w:ascii="Arial" w:hAnsi="Arial"/>
                <w:b/>
              </w:rPr>
              <w:t>Supply and install Vandal resistant Door</w:t>
            </w:r>
          </w:p>
        </w:tc>
        <w:tc>
          <w:tcPr>
            <w:tcW w:w="2127" w:type="dxa"/>
            <w:vAlign w:val="center"/>
          </w:tcPr>
          <w:p w14:paraId="39FCAF3D" w14:textId="77777777" w:rsidR="006843B2" w:rsidRPr="009269B3" w:rsidRDefault="006843B2" w:rsidP="00316ADE">
            <w:pPr>
              <w:spacing w:before="40" w:after="40"/>
              <w:ind w:left="34"/>
              <w:jc w:val="center"/>
              <w:rPr>
                <w:rFonts w:ascii="Arial" w:hAnsi="Arial"/>
                <w:b/>
                <w:highlight w:val="yellow"/>
              </w:rPr>
            </w:pPr>
            <w:r w:rsidRPr="009269B3">
              <w:rPr>
                <w:rFonts w:ascii="Arial" w:hAnsi="Arial"/>
                <w:b/>
                <w:highlight w:val="yellow"/>
              </w:rPr>
              <w:t>£137</w:t>
            </w:r>
          </w:p>
        </w:tc>
      </w:tr>
      <w:tr w:rsidR="006843B2" w14:paraId="485F4882" w14:textId="77777777" w:rsidTr="00316ADE">
        <w:trPr>
          <w:trHeight w:val="454"/>
        </w:trPr>
        <w:tc>
          <w:tcPr>
            <w:tcW w:w="5386" w:type="dxa"/>
            <w:vAlign w:val="center"/>
          </w:tcPr>
          <w:p w14:paraId="5BC699A0" w14:textId="77777777" w:rsidR="006843B2" w:rsidRPr="00BD5B56" w:rsidRDefault="006843B2" w:rsidP="00316ADE">
            <w:pPr>
              <w:spacing w:before="40" w:after="40"/>
              <w:ind w:left="34"/>
              <w:rPr>
                <w:rFonts w:ascii="Arial" w:hAnsi="Arial"/>
                <w:b/>
              </w:rPr>
            </w:pPr>
            <w:r w:rsidRPr="00BD5B56">
              <w:rPr>
                <w:rFonts w:ascii="Arial" w:hAnsi="Arial"/>
                <w:b/>
              </w:rPr>
              <w:t>Supply and install “Pregnant” Meter Box Door</w:t>
            </w:r>
          </w:p>
        </w:tc>
        <w:tc>
          <w:tcPr>
            <w:tcW w:w="2127" w:type="dxa"/>
            <w:vAlign w:val="center"/>
          </w:tcPr>
          <w:p w14:paraId="6D00879B" w14:textId="77777777" w:rsidR="006843B2" w:rsidRPr="009269B3" w:rsidRDefault="006843B2" w:rsidP="00316ADE">
            <w:pPr>
              <w:spacing w:before="40" w:after="40"/>
              <w:ind w:left="34"/>
              <w:jc w:val="center"/>
              <w:rPr>
                <w:rFonts w:ascii="Arial" w:hAnsi="Arial"/>
                <w:b/>
                <w:highlight w:val="yellow"/>
              </w:rPr>
            </w:pPr>
            <w:r w:rsidRPr="009269B3">
              <w:rPr>
                <w:rFonts w:ascii="Arial" w:hAnsi="Arial"/>
                <w:b/>
                <w:highlight w:val="yellow"/>
              </w:rPr>
              <w:t>£113</w:t>
            </w:r>
          </w:p>
        </w:tc>
      </w:tr>
      <w:tr w:rsidR="006843B2" w14:paraId="0F83E12A" w14:textId="77777777" w:rsidTr="00316ADE">
        <w:trPr>
          <w:trHeight w:val="454"/>
        </w:trPr>
        <w:tc>
          <w:tcPr>
            <w:tcW w:w="5386" w:type="dxa"/>
            <w:vAlign w:val="center"/>
          </w:tcPr>
          <w:p w14:paraId="0A6D7F2B" w14:textId="77777777" w:rsidR="006843B2" w:rsidRPr="00BD5B56" w:rsidRDefault="006843B2" w:rsidP="00316ADE">
            <w:pPr>
              <w:spacing w:before="40" w:after="40"/>
              <w:ind w:left="34"/>
              <w:rPr>
                <w:rFonts w:ascii="Arial" w:hAnsi="Arial"/>
                <w:b/>
              </w:rPr>
            </w:pPr>
            <w:r w:rsidRPr="00BD5B56">
              <w:rPr>
                <w:rFonts w:ascii="Arial" w:hAnsi="Arial"/>
                <w:b/>
              </w:rPr>
              <w:t>Replace Meter Box Door Hinge and / or Lock</w:t>
            </w:r>
          </w:p>
        </w:tc>
        <w:tc>
          <w:tcPr>
            <w:tcW w:w="2127" w:type="dxa"/>
            <w:vAlign w:val="center"/>
          </w:tcPr>
          <w:p w14:paraId="25B4433A" w14:textId="77777777" w:rsidR="006843B2" w:rsidRPr="009269B3" w:rsidRDefault="006843B2" w:rsidP="00316ADE">
            <w:pPr>
              <w:spacing w:before="40" w:after="40"/>
              <w:ind w:left="34"/>
              <w:jc w:val="center"/>
              <w:rPr>
                <w:rFonts w:ascii="Arial" w:hAnsi="Arial"/>
                <w:b/>
                <w:highlight w:val="yellow"/>
              </w:rPr>
            </w:pPr>
            <w:r w:rsidRPr="009269B3">
              <w:rPr>
                <w:rFonts w:ascii="Arial" w:hAnsi="Arial"/>
                <w:b/>
                <w:highlight w:val="yellow"/>
              </w:rPr>
              <w:t>£73</w:t>
            </w:r>
          </w:p>
        </w:tc>
      </w:tr>
    </w:tbl>
    <w:p w14:paraId="5161BA9C" w14:textId="77777777" w:rsidR="006843B2" w:rsidRDefault="006843B2" w:rsidP="006843B2">
      <w:pPr>
        <w:ind w:left="284" w:right="-234"/>
        <w:rPr>
          <w:rFonts w:ascii="Arial" w:hAnsi="Arial"/>
        </w:rPr>
      </w:pPr>
    </w:p>
    <w:p w14:paraId="2D40CEE9" w14:textId="77777777" w:rsidR="006843B2" w:rsidRPr="00BD5B56" w:rsidRDefault="006843B2" w:rsidP="006843B2">
      <w:pPr>
        <w:ind w:left="284" w:right="-234"/>
        <w:rPr>
          <w:rFonts w:ascii="Arial" w:hAnsi="Arial"/>
        </w:rPr>
      </w:pPr>
      <w:r w:rsidRPr="00BD5B56">
        <w:rPr>
          <w:rFonts w:ascii="Arial" w:hAnsi="Arial"/>
        </w:rPr>
        <w:t xml:space="preserve">The charges in the above table are exclusive of VAT. </w:t>
      </w:r>
    </w:p>
    <w:p w14:paraId="2A4E8B20" w14:textId="77777777" w:rsidR="006843B2" w:rsidRPr="00BD5B56" w:rsidRDefault="006843B2" w:rsidP="006843B2">
      <w:pPr>
        <w:ind w:left="284" w:right="-234"/>
        <w:rPr>
          <w:rFonts w:ascii="Arial" w:hAnsi="Arial"/>
        </w:rPr>
      </w:pPr>
    </w:p>
    <w:p w14:paraId="223C133C" w14:textId="77777777" w:rsidR="006843B2" w:rsidRPr="00BD5B56" w:rsidRDefault="006843B2" w:rsidP="006843B2">
      <w:pPr>
        <w:ind w:left="284" w:right="-234"/>
        <w:rPr>
          <w:rFonts w:ascii="Arial" w:hAnsi="Arial" w:cs="Arial"/>
          <w:b/>
          <w:color w:val="0000FF"/>
          <w:u w:val="single"/>
        </w:rPr>
      </w:pPr>
      <w:r w:rsidRPr="00BD5B56">
        <w:rPr>
          <w:rFonts w:ascii="Arial" w:hAnsi="Arial" w:cs="Arial"/>
          <w:b/>
          <w:color w:val="0000FF"/>
          <w:u w:val="single"/>
        </w:rPr>
        <w:t>Application</w:t>
      </w:r>
    </w:p>
    <w:p w14:paraId="75BA98A5" w14:textId="77777777" w:rsidR="006843B2" w:rsidRPr="00BD5B56" w:rsidRDefault="006843B2" w:rsidP="006843B2">
      <w:pPr>
        <w:ind w:left="284" w:right="-234"/>
        <w:rPr>
          <w:rFonts w:ascii="Arial" w:hAnsi="Arial"/>
        </w:rPr>
      </w:pPr>
    </w:p>
    <w:p w14:paraId="127EE675" w14:textId="77777777" w:rsidR="006843B2" w:rsidRPr="00BD5B56" w:rsidRDefault="006843B2" w:rsidP="006843B2">
      <w:pPr>
        <w:ind w:left="284" w:right="49"/>
        <w:jc w:val="both"/>
        <w:rPr>
          <w:rFonts w:ascii="Arial" w:hAnsi="Arial"/>
        </w:rPr>
      </w:pPr>
      <w:r w:rsidRPr="00BD5B56">
        <w:rPr>
          <w:rFonts w:ascii="Arial" w:hAnsi="Arial"/>
        </w:rPr>
        <w:t>These charges are applicable in respect of Northern Gas Networks service to repair meter box doors for domestic gas meter boxes that are designed to accommodate a meter with a badged capacity of 6 standard cubic metres per hour that are associated with service pipes attached to Northern Gas Networks pipe-line system.</w:t>
      </w:r>
    </w:p>
    <w:p w14:paraId="295BDB5D" w14:textId="77777777" w:rsidR="006843B2" w:rsidRDefault="006843B2" w:rsidP="006843B2">
      <w:pPr>
        <w:ind w:left="284" w:right="-234"/>
        <w:rPr>
          <w:rFonts w:ascii="Arial" w:hAnsi="Arial"/>
        </w:rPr>
      </w:pPr>
    </w:p>
    <w:p w14:paraId="43FB55DA" w14:textId="77777777" w:rsidR="006843B2" w:rsidRPr="00BD5B56" w:rsidRDefault="006843B2" w:rsidP="006843B2">
      <w:pPr>
        <w:ind w:left="284" w:right="-234"/>
        <w:rPr>
          <w:rFonts w:ascii="Arial" w:hAnsi="Arial" w:cs="Arial"/>
          <w:b/>
          <w:color w:val="0000FF"/>
          <w:u w:val="single"/>
        </w:rPr>
      </w:pPr>
      <w:r w:rsidRPr="00BD5B56">
        <w:rPr>
          <w:rFonts w:ascii="Arial" w:hAnsi="Arial" w:cs="Arial"/>
          <w:b/>
          <w:color w:val="0000FF"/>
          <w:u w:val="single"/>
        </w:rPr>
        <w:t>Other Information</w:t>
      </w:r>
    </w:p>
    <w:p w14:paraId="1C196896" w14:textId="77777777" w:rsidR="006843B2" w:rsidRPr="00BD5B56" w:rsidRDefault="006843B2" w:rsidP="006843B2">
      <w:pPr>
        <w:pStyle w:val="BodyText3"/>
        <w:ind w:left="284" w:right="-234"/>
        <w:rPr>
          <w:sz w:val="20"/>
        </w:rPr>
      </w:pPr>
    </w:p>
    <w:p w14:paraId="15CDF48C" w14:textId="77777777" w:rsidR="006843B2" w:rsidRDefault="006843B2" w:rsidP="006843B2">
      <w:pPr>
        <w:ind w:left="284" w:right="-234"/>
        <w:rPr>
          <w:rFonts w:ascii="Arial" w:hAnsi="Arial"/>
        </w:rPr>
      </w:pPr>
      <w:r w:rsidRPr="00BD5B56">
        <w:rPr>
          <w:rFonts w:ascii="Arial" w:hAnsi="Arial"/>
        </w:rPr>
        <w:t>Payment is required in advance of works being undertaken.</w:t>
      </w:r>
    </w:p>
    <w:p w14:paraId="192B5F3A" w14:textId="77777777" w:rsidR="006843B2" w:rsidRDefault="006843B2" w:rsidP="006843B2">
      <w:pPr>
        <w:ind w:left="284" w:right="-234"/>
        <w:rPr>
          <w:rFonts w:ascii="Arial" w:hAnsi="Arial"/>
        </w:rPr>
      </w:pPr>
    </w:p>
    <w:p w14:paraId="2FF0E8AC" w14:textId="77777777" w:rsidR="006843B2" w:rsidRPr="008663C6" w:rsidRDefault="006843B2" w:rsidP="006843B2">
      <w:pPr>
        <w:ind w:left="284" w:right="-234"/>
        <w:rPr>
          <w:rFonts w:ascii="Arial" w:hAnsi="Arial" w:cs="Arial"/>
          <w:b/>
          <w:color w:val="0000FF"/>
          <w:u w:val="single"/>
        </w:rPr>
      </w:pPr>
      <w:r w:rsidRPr="008663C6">
        <w:rPr>
          <w:rFonts w:ascii="Arial" w:hAnsi="Arial" w:cs="Arial"/>
          <w:b/>
          <w:color w:val="0000FF"/>
          <w:u w:val="single"/>
        </w:rPr>
        <w:t>Charge for Re-establishment of Supply Meter Point</w:t>
      </w:r>
    </w:p>
    <w:p w14:paraId="481AD597" w14:textId="77777777" w:rsidR="006843B2" w:rsidRDefault="006843B2" w:rsidP="006843B2">
      <w:pPr>
        <w:ind w:left="284" w:right="49"/>
        <w:jc w:val="both"/>
        <w:rPr>
          <w:rFonts w:ascii="Arial" w:hAnsi="Arial"/>
        </w:rPr>
      </w:pPr>
    </w:p>
    <w:p w14:paraId="4880EA28" w14:textId="77777777" w:rsidR="006843B2" w:rsidRDefault="006843B2" w:rsidP="006843B2">
      <w:pPr>
        <w:ind w:left="284" w:right="49"/>
        <w:jc w:val="both"/>
        <w:rPr>
          <w:rFonts w:ascii="Arial" w:hAnsi="Arial"/>
        </w:rPr>
      </w:pPr>
      <w:r w:rsidRPr="008663C6">
        <w:rPr>
          <w:rFonts w:ascii="Arial" w:hAnsi="Arial"/>
        </w:rPr>
        <w:t xml:space="preserve">In accordance with Uniform Network Code (UNC) where a meter is found to be </w:t>
      </w:r>
      <w:proofErr w:type="spellStart"/>
      <w:r w:rsidRPr="008663C6">
        <w:rPr>
          <w:rFonts w:ascii="Arial" w:hAnsi="Arial"/>
        </w:rPr>
        <w:t>offtaking</w:t>
      </w:r>
      <w:proofErr w:type="spellEnd"/>
      <w:r w:rsidRPr="008663C6">
        <w:rPr>
          <w:rFonts w:ascii="Arial" w:hAnsi="Arial"/>
        </w:rPr>
        <w:t xml:space="preserve"> gas following Isolation by a shipper the Transporter will re-establish the registration of the relevant Shipper and recharge all relevant charges:</w:t>
      </w:r>
    </w:p>
    <w:p w14:paraId="14A3D461" w14:textId="77777777" w:rsidR="006843B2" w:rsidRPr="008663C6" w:rsidRDefault="006843B2" w:rsidP="006843B2">
      <w:pPr>
        <w:ind w:left="284" w:right="49"/>
        <w:jc w:val="both"/>
        <w:rPr>
          <w:rFonts w:ascii="Arial" w:hAnsi="Arial"/>
        </w:rPr>
      </w:pPr>
    </w:p>
    <w:p w14:paraId="6C174A87" w14:textId="77777777" w:rsidR="006843B2" w:rsidRDefault="006843B2" w:rsidP="006843B2">
      <w:pPr>
        <w:ind w:left="284" w:right="49"/>
        <w:jc w:val="both"/>
        <w:rPr>
          <w:rFonts w:ascii="Arial" w:hAnsi="Arial"/>
        </w:rPr>
      </w:pPr>
      <w:r w:rsidRPr="008663C6">
        <w:rPr>
          <w:rFonts w:ascii="Arial" w:hAnsi="Arial"/>
        </w:rPr>
        <w:t>Site Visit charge: £45</w:t>
      </w:r>
    </w:p>
    <w:p w14:paraId="54930D36" w14:textId="77777777" w:rsidR="006843B2" w:rsidRPr="008663C6" w:rsidRDefault="006843B2" w:rsidP="006843B2">
      <w:pPr>
        <w:ind w:left="284" w:right="49"/>
        <w:jc w:val="both"/>
        <w:rPr>
          <w:rFonts w:ascii="Arial" w:hAnsi="Arial"/>
        </w:rPr>
      </w:pPr>
    </w:p>
    <w:p w14:paraId="286EA750" w14:textId="77777777" w:rsidR="006843B2" w:rsidRPr="008663C6" w:rsidRDefault="006843B2" w:rsidP="006843B2">
      <w:pPr>
        <w:ind w:left="284" w:right="49"/>
        <w:jc w:val="both"/>
        <w:rPr>
          <w:rFonts w:ascii="Arial" w:hAnsi="Arial"/>
        </w:rPr>
      </w:pPr>
      <w:r w:rsidRPr="008663C6">
        <w:rPr>
          <w:rFonts w:ascii="Arial" w:hAnsi="Arial"/>
        </w:rPr>
        <w:t>UNC charges: in accordance with prevailing UNC arrangements</w:t>
      </w:r>
    </w:p>
    <w:p w14:paraId="3815619C" w14:textId="77777777" w:rsidR="006843B2" w:rsidRDefault="006843B2" w:rsidP="006843B2">
      <w:pPr>
        <w:ind w:left="284" w:right="-234"/>
        <w:rPr>
          <w:rFonts w:ascii="Arial" w:hAnsi="Arial"/>
        </w:rPr>
      </w:pPr>
      <w:r>
        <w:rPr>
          <w:rFonts w:ascii="Arial" w:hAnsi="Arial"/>
        </w:rPr>
        <w:br w:type="page"/>
      </w:r>
    </w:p>
    <w:p w14:paraId="274E6455" w14:textId="77777777" w:rsidR="006843B2" w:rsidRPr="00BD5B56" w:rsidRDefault="006843B2" w:rsidP="006843B2">
      <w:pPr>
        <w:ind w:left="284" w:right="-234"/>
        <w:rPr>
          <w:rFonts w:ascii="Arial" w:hAnsi="Arial" w:cs="Arial"/>
          <w:b/>
          <w:color w:val="002060"/>
          <w:sz w:val="36"/>
          <w:szCs w:val="36"/>
        </w:rPr>
      </w:pPr>
      <w:r w:rsidRPr="00BD5B56">
        <w:rPr>
          <w:rFonts w:ascii="Arial" w:hAnsi="Arial" w:cs="Arial"/>
          <w:b/>
          <w:color w:val="002060"/>
          <w:sz w:val="36"/>
          <w:szCs w:val="36"/>
        </w:rPr>
        <w:lastRenderedPageBreak/>
        <w:t>6.</w:t>
      </w:r>
      <w:r w:rsidRPr="00BD5B56">
        <w:rPr>
          <w:rFonts w:ascii="Arial" w:hAnsi="Arial" w:cs="Arial"/>
          <w:b/>
          <w:color w:val="002060"/>
          <w:sz w:val="36"/>
          <w:szCs w:val="36"/>
        </w:rPr>
        <w:tab/>
        <w:t>Connection Design Charges</w:t>
      </w:r>
    </w:p>
    <w:p w14:paraId="056BCF5F" w14:textId="77777777" w:rsidR="006843B2" w:rsidRDefault="006843B2" w:rsidP="006843B2">
      <w:pPr>
        <w:ind w:left="284" w:right="49"/>
        <w:rPr>
          <w:rFonts w:ascii="Arial" w:hAnsi="Arial"/>
        </w:rPr>
      </w:pPr>
    </w:p>
    <w:p w14:paraId="13FF35B9" w14:textId="77777777" w:rsidR="006843B2" w:rsidRPr="00E4713B" w:rsidRDefault="006843B2" w:rsidP="006843B2">
      <w:pPr>
        <w:pStyle w:val="ListParagraph"/>
        <w:numPr>
          <w:ilvl w:val="0"/>
          <w:numId w:val="30"/>
        </w:numPr>
        <w:ind w:right="49"/>
        <w:contextualSpacing w:val="0"/>
        <w:rPr>
          <w:rFonts w:ascii="Arial" w:hAnsi="Arial"/>
          <w:b/>
          <w:color w:val="0000FF"/>
          <w:u w:val="single"/>
        </w:rPr>
      </w:pPr>
      <w:r w:rsidRPr="00E4713B">
        <w:rPr>
          <w:rFonts w:ascii="Arial" w:hAnsi="Arial"/>
          <w:b/>
          <w:color w:val="0000FF"/>
          <w:u w:val="single"/>
        </w:rPr>
        <w:t>Charging for Connections which are deemed Sufficiently Complex</w:t>
      </w:r>
    </w:p>
    <w:p w14:paraId="40BCB540" w14:textId="77777777" w:rsidR="006843B2" w:rsidRDefault="006843B2" w:rsidP="006843B2">
      <w:pPr>
        <w:pStyle w:val="BodyText"/>
        <w:ind w:left="284" w:right="-234"/>
        <w:rPr>
          <w:rFonts w:ascii="Arial" w:hAnsi="Arial"/>
          <w:i/>
        </w:rPr>
      </w:pPr>
    </w:p>
    <w:p w14:paraId="22823730" w14:textId="77777777" w:rsidR="006843B2" w:rsidRPr="00BD5B56" w:rsidRDefault="006843B2" w:rsidP="006843B2">
      <w:pPr>
        <w:pStyle w:val="BodyText2"/>
        <w:ind w:left="284" w:right="49"/>
        <w:jc w:val="both"/>
        <w:rPr>
          <w:rFonts w:ascii="Arial" w:hAnsi="Arial" w:cs="Arial"/>
          <w:sz w:val="20"/>
        </w:rPr>
      </w:pPr>
      <w:r w:rsidRPr="00BD5B56">
        <w:rPr>
          <w:rFonts w:ascii="Arial" w:hAnsi="Arial" w:cs="Arial"/>
          <w:sz w:val="20"/>
        </w:rPr>
        <w:t xml:space="preserve">Sufficient Complexity connections occur when the connection, disconnection or service alteration is to be made to an above 7 </w:t>
      </w:r>
      <w:proofErr w:type="spellStart"/>
      <w:r w:rsidRPr="00BD5B56">
        <w:rPr>
          <w:rFonts w:ascii="Arial" w:hAnsi="Arial" w:cs="Arial"/>
          <w:sz w:val="20"/>
        </w:rPr>
        <w:t>barg</w:t>
      </w:r>
      <w:proofErr w:type="spellEnd"/>
      <w:r w:rsidRPr="00BD5B56">
        <w:rPr>
          <w:rFonts w:ascii="Arial" w:hAnsi="Arial" w:cs="Arial"/>
          <w:sz w:val="20"/>
        </w:rPr>
        <w:t xml:space="preserve">. system, or where there are known obstacles on the proposed route of the new apparatus and the anticipated total cost of the construction works including applicable overheads is expected to exceed £10,000, or where the total construction costs including applicable overheads, based on </w:t>
      </w:r>
      <w:proofErr w:type="gramStart"/>
      <w:r w:rsidRPr="00BD5B56">
        <w:rPr>
          <w:rFonts w:ascii="Arial" w:hAnsi="Arial" w:cs="Arial"/>
          <w:sz w:val="20"/>
        </w:rPr>
        <w:t>past experience</w:t>
      </w:r>
      <w:proofErr w:type="gramEnd"/>
      <w:r w:rsidRPr="00BD5B56">
        <w:rPr>
          <w:rFonts w:ascii="Arial" w:hAnsi="Arial" w:cs="Arial"/>
          <w:sz w:val="20"/>
        </w:rPr>
        <w:t xml:space="preserve"> of projects of a similar nature, is expected to exceed £100,000.</w:t>
      </w:r>
    </w:p>
    <w:p w14:paraId="788BE53B" w14:textId="77777777" w:rsidR="006843B2" w:rsidRPr="00BD5B56" w:rsidRDefault="006843B2" w:rsidP="006843B2">
      <w:pPr>
        <w:pStyle w:val="BodyText2"/>
        <w:ind w:left="284" w:right="49"/>
        <w:jc w:val="both"/>
        <w:rPr>
          <w:rFonts w:ascii="Arial" w:hAnsi="Arial" w:cs="Arial"/>
          <w:sz w:val="20"/>
        </w:rPr>
      </w:pPr>
    </w:p>
    <w:p w14:paraId="29E5FC80" w14:textId="77777777" w:rsidR="006843B2" w:rsidRPr="00BD5B56" w:rsidRDefault="006843B2" w:rsidP="006843B2">
      <w:pPr>
        <w:pStyle w:val="BodyText2"/>
        <w:ind w:left="284" w:right="49"/>
        <w:jc w:val="both"/>
        <w:rPr>
          <w:rFonts w:ascii="Arial" w:hAnsi="Arial" w:cs="Arial"/>
          <w:sz w:val="20"/>
        </w:rPr>
      </w:pPr>
      <w:r w:rsidRPr="00BD5B56">
        <w:rPr>
          <w:rFonts w:ascii="Arial" w:hAnsi="Arial" w:cs="Arial"/>
          <w:sz w:val="20"/>
        </w:rPr>
        <w:t xml:space="preserve">Sufficient Complexity reinforcements occur when the reinforcement includes any apparatus that is designed to operate at above 7 </w:t>
      </w:r>
      <w:proofErr w:type="spellStart"/>
      <w:r w:rsidRPr="00BD5B56">
        <w:rPr>
          <w:rFonts w:ascii="Arial" w:hAnsi="Arial" w:cs="Arial"/>
          <w:sz w:val="20"/>
        </w:rPr>
        <w:t>barg</w:t>
      </w:r>
      <w:proofErr w:type="spellEnd"/>
      <w:r w:rsidRPr="00BD5B56">
        <w:rPr>
          <w:rFonts w:ascii="Arial" w:hAnsi="Arial" w:cs="Arial"/>
          <w:sz w:val="20"/>
        </w:rPr>
        <w:t xml:space="preserve">. or where there are known obstacles on the proposed route of the reinforcement apparatus and the anticipated total cost of the construction works including applicable overheads is expected to exceed £10,000, or where the total construction costs including applicable overheads, based on </w:t>
      </w:r>
      <w:proofErr w:type="gramStart"/>
      <w:r w:rsidRPr="00BD5B56">
        <w:rPr>
          <w:rFonts w:ascii="Arial" w:hAnsi="Arial" w:cs="Arial"/>
          <w:sz w:val="20"/>
        </w:rPr>
        <w:t>past experience</w:t>
      </w:r>
      <w:proofErr w:type="gramEnd"/>
      <w:r w:rsidRPr="00BD5B56">
        <w:rPr>
          <w:rFonts w:ascii="Arial" w:hAnsi="Arial" w:cs="Arial"/>
          <w:sz w:val="20"/>
        </w:rPr>
        <w:t xml:space="preserve"> of projects of a similar nature, is expected to exceed £250,000.</w:t>
      </w:r>
    </w:p>
    <w:p w14:paraId="77147BE9" w14:textId="77777777" w:rsidR="006843B2" w:rsidRPr="00BD5B56" w:rsidRDefault="006843B2" w:rsidP="006843B2">
      <w:pPr>
        <w:pStyle w:val="BodyText"/>
        <w:ind w:left="284" w:right="49"/>
        <w:rPr>
          <w:rFonts w:ascii="Arial" w:hAnsi="Arial" w:cs="Arial"/>
          <w:i/>
          <w:sz w:val="20"/>
        </w:rPr>
      </w:pPr>
    </w:p>
    <w:p w14:paraId="67E2896F" w14:textId="77777777"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t>Statement of Charges</w:t>
      </w:r>
    </w:p>
    <w:p w14:paraId="78BF67D3" w14:textId="77777777" w:rsidR="006843B2" w:rsidRPr="00BD5B56" w:rsidRDefault="006843B2" w:rsidP="006843B2">
      <w:pPr>
        <w:pStyle w:val="BodyText"/>
        <w:ind w:left="284" w:right="49"/>
        <w:rPr>
          <w:rFonts w:ascii="Arial" w:hAnsi="Arial" w:cs="Arial"/>
          <w:i/>
          <w:sz w:val="20"/>
        </w:rPr>
      </w:pPr>
    </w:p>
    <w:p w14:paraId="61FEF732" w14:textId="77777777" w:rsidR="006843B2" w:rsidRPr="00BD5B56" w:rsidRDefault="006843B2" w:rsidP="006843B2">
      <w:pPr>
        <w:pStyle w:val="BodyText"/>
        <w:ind w:left="284" w:right="49"/>
        <w:jc w:val="both"/>
        <w:rPr>
          <w:rFonts w:ascii="Arial" w:hAnsi="Arial" w:cs="Arial"/>
          <w:i/>
          <w:sz w:val="20"/>
        </w:rPr>
      </w:pPr>
      <w:r w:rsidRPr="00BD5B56">
        <w:rPr>
          <w:rFonts w:ascii="Arial" w:hAnsi="Arial" w:cs="Arial"/>
          <w:sz w:val="20"/>
        </w:rPr>
        <w:t xml:space="preserve">Where the design of Sufficient Complexity projects is resourced internally, Northern Gas Networks will predict the number of hours that its staff will take to complete the design and charge </w:t>
      </w:r>
      <w:proofErr w:type="gramStart"/>
      <w:r w:rsidRPr="00BD5B56">
        <w:rPr>
          <w:rFonts w:ascii="Arial" w:hAnsi="Arial" w:cs="Arial"/>
          <w:sz w:val="20"/>
        </w:rPr>
        <w:t>on the basis of</w:t>
      </w:r>
      <w:proofErr w:type="gramEnd"/>
      <w:r w:rsidRPr="00BD5B56">
        <w:rPr>
          <w:rFonts w:ascii="Arial" w:hAnsi="Arial" w:cs="Arial"/>
          <w:sz w:val="20"/>
        </w:rPr>
        <w:t xml:space="preserve"> the number of hours multiplied by the applicable hourly rate, which is </w:t>
      </w:r>
      <w:r>
        <w:rPr>
          <w:rFonts w:ascii="Arial" w:hAnsi="Arial" w:cs="Arial"/>
          <w:b/>
          <w:sz w:val="20"/>
        </w:rPr>
        <w:t>£</w:t>
      </w:r>
      <w:r w:rsidRPr="009269B3">
        <w:rPr>
          <w:rFonts w:ascii="Arial" w:hAnsi="Arial" w:cs="Arial"/>
          <w:b/>
          <w:sz w:val="20"/>
          <w:highlight w:val="yellow"/>
        </w:rPr>
        <w:t>53</w:t>
      </w:r>
      <w:r w:rsidRPr="00BD5B56">
        <w:rPr>
          <w:rFonts w:ascii="Arial" w:hAnsi="Arial" w:cs="Arial"/>
          <w:sz w:val="20"/>
        </w:rPr>
        <w:t xml:space="preserve"> per hour excluding VAT.</w:t>
      </w:r>
    </w:p>
    <w:p w14:paraId="0D5E2896" w14:textId="77777777" w:rsidR="006843B2" w:rsidRDefault="006843B2" w:rsidP="006843B2">
      <w:pPr>
        <w:pStyle w:val="BodyText"/>
        <w:ind w:left="284" w:right="49"/>
        <w:jc w:val="both"/>
        <w:rPr>
          <w:rFonts w:ascii="Arial" w:hAnsi="Arial"/>
          <w:i/>
        </w:rPr>
      </w:pPr>
      <w:r>
        <w:rPr>
          <w:rFonts w:ascii="Arial" w:hAnsi="Arial"/>
        </w:rPr>
        <w:t xml:space="preserve"> </w:t>
      </w:r>
    </w:p>
    <w:p w14:paraId="7047B9C9" w14:textId="77777777" w:rsidR="006843B2" w:rsidRPr="00BD5B56" w:rsidRDefault="006843B2" w:rsidP="006843B2">
      <w:pPr>
        <w:pStyle w:val="BodyText"/>
        <w:ind w:left="284" w:right="49"/>
        <w:jc w:val="both"/>
        <w:rPr>
          <w:rFonts w:ascii="Arial" w:hAnsi="Arial"/>
          <w:i/>
          <w:sz w:val="20"/>
        </w:rPr>
      </w:pPr>
      <w:r w:rsidRPr="00BD5B56">
        <w:rPr>
          <w:rFonts w:ascii="Arial" w:hAnsi="Arial"/>
          <w:sz w:val="20"/>
        </w:rPr>
        <w:t xml:space="preserve">Where the nature of a new connection project is of Sufficient Complexity, Northern Gas Networks may use an external design </w:t>
      </w:r>
      <w:proofErr w:type="spellStart"/>
      <w:r w:rsidRPr="00BD5B56">
        <w:rPr>
          <w:rFonts w:ascii="Arial" w:hAnsi="Arial"/>
          <w:sz w:val="20"/>
        </w:rPr>
        <w:t>organisation</w:t>
      </w:r>
      <w:proofErr w:type="spellEnd"/>
      <w:r w:rsidRPr="00BD5B56">
        <w:rPr>
          <w:rFonts w:ascii="Arial" w:hAnsi="Arial"/>
          <w:sz w:val="20"/>
        </w:rPr>
        <w:t>.</w:t>
      </w:r>
    </w:p>
    <w:p w14:paraId="0AAF562C" w14:textId="77777777" w:rsidR="006843B2" w:rsidRPr="00BD5B56" w:rsidRDefault="006843B2" w:rsidP="006843B2">
      <w:pPr>
        <w:pStyle w:val="BodyText"/>
        <w:ind w:left="284" w:right="49"/>
        <w:jc w:val="both"/>
        <w:rPr>
          <w:rFonts w:ascii="Arial" w:hAnsi="Arial"/>
          <w:i/>
          <w:sz w:val="20"/>
        </w:rPr>
      </w:pPr>
    </w:p>
    <w:p w14:paraId="03899D18" w14:textId="77777777" w:rsidR="006843B2" w:rsidRPr="00BD5B56" w:rsidRDefault="006843B2" w:rsidP="006843B2">
      <w:pPr>
        <w:pStyle w:val="BodyText"/>
        <w:ind w:left="284" w:right="49"/>
        <w:jc w:val="both"/>
        <w:rPr>
          <w:rFonts w:ascii="Arial" w:hAnsi="Arial"/>
          <w:i/>
          <w:sz w:val="20"/>
        </w:rPr>
      </w:pPr>
      <w:r w:rsidRPr="00BD5B56">
        <w:rPr>
          <w:rFonts w:ascii="Arial" w:hAnsi="Arial"/>
          <w:sz w:val="20"/>
        </w:rPr>
        <w:t xml:space="preserve">Where an external design </w:t>
      </w:r>
      <w:proofErr w:type="spellStart"/>
      <w:r w:rsidRPr="00BD5B56">
        <w:rPr>
          <w:rFonts w:ascii="Arial" w:hAnsi="Arial"/>
          <w:sz w:val="20"/>
        </w:rPr>
        <w:t>organisation</w:t>
      </w:r>
      <w:proofErr w:type="spellEnd"/>
      <w:r w:rsidRPr="00BD5B56">
        <w:rPr>
          <w:rFonts w:ascii="Arial" w:hAnsi="Arial"/>
          <w:sz w:val="20"/>
        </w:rPr>
        <w:t xml:space="preserve"> is used, the design charge will be levied according to the cost to Northern Gas Networks, and overheads will be applied at the appropriate rate.</w:t>
      </w:r>
    </w:p>
    <w:p w14:paraId="515C63A8" w14:textId="77777777" w:rsidR="006843B2" w:rsidRPr="00BD5B56" w:rsidRDefault="006843B2" w:rsidP="006843B2">
      <w:pPr>
        <w:pStyle w:val="BodyText"/>
        <w:ind w:left="284" w:right="49"/>
        <w:jc w:val="both"/>
        <w:rPr>
          <w:rFonts w:ascii="Arial" w:hAnsi="Arial"/>
          <w:i/>
          <w:sz w:val="20"/>
        </w:rPr>
      </w:pPr>
    </w:p>
    <w:p w14:paraId="6067F7E0" w14:textId="77777777" w:rsidR="006843B2" w:rsidRPr="00BD5B56" w:rsidRDefault="006843B2" w:rsidP="006843B2">
      <w:pPr>
        <w:pStyle w:val="BodyText"/>
        <w:ind w:left="284" w:right="49"/>
        <w:jc w:val="both"/>
        <w:rPr>
          <w:rFonts w:ascii="Arial" w:hAnsi="Arial"/>
          <w:i/>
          <w:sz w:val="20"/>
        </w:rPr>
      </w:pPr>
      <w:r w:rsidRPr="00BD5B56">
        <w:rPr>
          <w:rFonts w:ascii="Arial" w:hAnsi="Arial"/>
          <w:sz w:val="20"/>
        </w:rPr>
        <w:t>It is also possible for Northern Gas Networks to use a combination of external and internal resources to complete a design.  In this situation, Northern Gas Networks will charge for each type of resource using the appropriate methodology as outlined above.</w:t>
      </w:r>
    </w:p>
    <w:p w14:paraId="0F9D3008" w14:textId="77777777" w:rsidR="006843B2" w:rsidRPr="00BD5B56" w:rsidRDefault="006843B2" w:rsidP="006843B2">
      <w:pPr>
        <w:pStyle w:val="BodyText"/>
        <w:ind w:left="284" w:right="49"/>
        <w:rPr>
          <w:rFonts w:ascii="Arial" w:hAnsi="Arial"/>
          <w:i/>
          <w:sz w:val="20"/>
        </w:rPr>
      </w:pPr>
    </w:p>
    <w:p w14:paraId="1C486CB7" w14:textId="77777777"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t>Application</w:t>
      </w:r>
    </w:p>
    <w:p w14:paraId="217F58BD" w14:textId="77777777" w:rsidR="006843B2" w:rsidRPr="00BD5B56" w:rsidRDefault="006843B2" w:rsidP="006843B2">
      <w:pPr>
        <w:pStyle w:val="BodyText"/>
        <w:ind w:left="284" w:right="49"/>
        <w:rPr>
          <w:rFonts w:ascii="Arial" w:hAnsi="Arial"/>
          <w:b/>
          <w:bCs/>
          <w:iCs/>
          <w:sz w:val="20"/>
        </w:rPr>
      </w:pPr>
    </w:p>
    <w:p w14:paraId="2D7BFD3D" w14:textId="77777777" w:rsidR="006843B2" w:rsidRPr="00BD5B56" w:rsidRDefault="006843B2" w:rsidP="006843B2">
      <w:pPr>
        <w:pStyle w:val="BodyText"/>
        <w:ind w:left="284" w:right="49"/>
        <w:rPr>
          <w:rFonts w:ascii="Arial" w:hAnsi="Arial"/>
          <w:b/>
          <w:bCs/>
          <w:iCs/>
          <w:sz w:val="20"/>
        </w:rPr>
      </w:pPr>
      <w:r w:rsidRPr="00BD5B56">
        <w:rPr>
          <w:rFonts w:ascii="Arial" w:hAnsi="Arial"/>
          <w:sz w:val="20"/>
        </w:rPr>
        <w:t>Charges for the design of Sufficient Complexity projects will be levied in advance and no refund is applicable except where the project is a reinforcement project that proceeds to the construction phase that passes the Northern Gas Networks Economic Test.</w:t>
      </w:r>
    </w:p>
    <w:p w14:paraId="08AED7F1" w14:textId="77777777" w:rsidR="006843B2" w:rsidRDefault="006843B2" w:rsidP="006843B2">
      <w:pPr>
        <w:pStyle w:val="BodyText"/>
        <w:ind w:left="284" w:right="49"/>
        <w:rPr>
          <w:rFonts w:ascii="Arial" w:hAnsi="Arial"/>
          <w:i/>
        </w:rPr>
      </w:pPr>
    </w:p>
    <w:p w14:paraId="505EE504" w14:textId="77777777" w:rsidR="00946F42" w:rsidRDefault="00946F42" w:rsidP="006843B2">
      <w:pPr>
        <w:ind w:left="284" w:right="49"/>
        <w:rPr>
          <w:rFonts w:ascii="Arial" w:hAnsi="Arial" w:cs="Arial"/>
          <w:b/>
          <w:color w:val="0000FF"/>
          <w:u w:val="single"/>
        </w:rPr>
      </w:pPr>
    </w:p>
    <w:p w14:paraId="71EA8B10" w14:textId="77777777" w:rsidR="00946F42" w:rsidRDefault="00946F42" w:rsidP="006843B2">
      <w:pPr>
        <w:ind w:left="284" w:right="49"/>
        <w:rPr>
          <w:rFonts w:ascii="Arial" w:hAnsi="Arial" w:cs="Arial"/>
          <w:b/>
          <w:color w:val="0000FF"/>
          <w:u w:val="single"/>
        </w:rPr>
      </w:pPr>
    </w:p>
    <w:p w14:paraId="06284C72" w14:textId="77777777" w:rsidR="00946F42" w:rsidRDefault="00946F42" w:rsidP="006843B2">
      <w:pPr>
        <w:ind w:left="284" w:right="49"/>
        <w:rPr>
          <w:rFonts w:ascii="Arial" w:hAnsi="Arial" w:cs="Arial"/>
          <w:b/>
          <w:color w:val="0000FF"/>
          <w:u w:val="single"/>
        </w:rPr>
      </w:pPr>
    </w:p>
    <w:p w14:paraId="292B7F1E" w14:textId="77777777" w:rsidR="00946F42" w:rsidRDefault="00946F42" w:rsidP="006843B2">
      <w:pPr>
        <w:ind w:left="284" w:right="49"/>
        <w:rPr>
          <w:rFonts w:ascii="Arial" w:hAnsi="Arial" w:cs="Arial"/>
          <w:b/>
          <w:color w:val="0000FF"/>
          <w:u w:val="single"/>
        </w:rPr>
      </w:pPr>
    </w:p>
    <w:p w14:paraId="369EF6AB" w14:textId="53095C6C"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lastRenderedPageBreak/>
        <w:t>Eligibility Criteria</w:t>
      </w:r>
    </w:p>
    <w:p w14:paraId="0B69C7DB" w14:textId="77777777" w:rsidR="006843B2" w:rsidRPr="00BD5B56" w:rsidRDefault="006843B2" w:rsidP="006843B2">
      <w:pPr>
        <w:pStyle w:val="BodyText"/>
        <w:ind w:left="284" w:right="49"/>
        <w:rPr>
          <w:rFonts w:ascii="Arial" w:hAnsi="Arial"/>
          <w:i/>
          <w:sz w:val="20"/>
        </w:rPr>
      </w:pPr>
    </w:p>
    <w:p w14:paraId="7424C5D7" w14:textId="77777777" w:rsidR="006843B2" w:rsidRPr="00BD5B56" w:rsidRDefault="006843B2" w:rsidP="006843B2">
      <w:pPr>
        <w:ind w:left="284" w:right="49"/>
        <w:rPr>
          <w:rFonts w:ascii="Arial" w:hAnsi="Arial"/>
          <w:b/>
          <w:bCs/>
          <w:smallCaps/>
        </w:rPr>
      </w:pPr>
      <w:r w:rsidRPr="00BD5B56">
        <w:rPr>
          <w:rFonts w:ascii="Arial" w:hAnsi="Arial"/>
        </w:rPr>
        <w:t xml:space="preserve">New connections, disconnections, connection alteration and reinforcement works may all be designated to be Sufficient Complexity, </w:t>
      </w:r>
      <w:proofErr w:type="gramStart"/>
      <w:r w:rsidRPr="00BD5B56">
        <w:rPr>
          <w:rFonts w:ascii="Arial" w:hAnsi="Arial"/>
        </w:rPr>
        <w:t>provided that</w:t>
      </w:r>
      <w:proofErr w:type="gramEnd"/>
      <w:r w:rsidRPr="00BD5B56">
        <w:rPr>
          <w:rFonts w:ascii="Arial" w:hAnsi="Arial"/>
        </w:rPr>
        <w:t xml:space="preserve"> they conform with the definition above.</w:t>
      </w:r>
    </w:p>
    <w:p w14:paraId="41C6CC88" w14:textId="77777777" w:rsidR="006843B2" w:rsidRPr="00BD5B56" w:rsidRDefault="006843B2" w:rsidP="006843B2">
      <w:pPr>
        <w:pStyle w:val="Header"/>
        <w:ind w:left="284" w:right="49"/>
        <w:rPr>
          <w:rFonts w:ascii="Arial" w:hAnsi="Arial"/>
          <w:b/>
          <w:bCs/>
        </w:rPr>
      </w:pPr>
    </w:p>
    <w:p w14:paraId="02A147F7" w14:textId="77777777" w:rsidR="006843B2" w:rsidRPr="00BD5B56" w:rsidRDefault="006843B2" w:rsidP="006843B2">
      <w:pPr>
        <w:keepNext/>
        <w:keepLines/>
        <w:ind w:left="284" w:right="49"/>
        <w:rPr>
          <w:rFonts w:ascii="Arial" w:hAnsi="Arial" w:cs="Arial"/>
          <w:b/>
          <w:color w:val="0000FF"/>
        </w:rPr>
      </w:pPr>
      <w:r w:rsidRPr="00BD5B56">
        <w:rPr>
          <w:rFonts w:ascii="Arial" w:hAnsi="Arial" w:cs="Arial"/>
          <w:b/>
          <w:color w:val="0000FF"/>
          <w:u w:val="single"/>
        </w:rPr>
        <w:t>c)</w:t>
      </w:r>
      <w:r w:rsidRPr="00BD5B56">
        <w:rPr>
          <w:rFonts w:ascii="Arial" w:hAnsi="Arial" w:cs="Arial"/>
          <w:b/>
          <w:color w:val="0000FF"/>
        </w:rPr>
        <w:tab/>
      </w:r>
      <w:r w:rsidRPr="00BD5B56">
        <w:rPr>
          <w:rFonts w:ascii="Arial" w:hAnsi="Arial" w:cs="Arial"/>
          <w:b/>
          <w:color w:val="0000FF"/>
          <w:u w:val="single"/>
        </w:rPr>
        <w:t>Charging for design associated with other connections related activities</w:t>
      </w:r>
    </w:p>
    <w:p w14:paraId="005277F2" w14:textId="77777777" w:rsidR="006843B2" w:rsidRPr="00BD5B56" w:rsidRDefault="006843B2" w:rsidP="006843B2">
      <w:pPr>
        <w:keepNext/>
        <w:keepLines/>
        <w:ind w:left="284" w:right="49"/>
        <w:rPr>
          <w:rFonts w:ascii="Arial" w:hAnsi="Arial"/>
          <w:b/>
          <w:u w:val="single"/>
        </w:rPr>
      </w:pPr>
    </w:p>
    <w:p w14:paraId="76D02EA5" w14:textId="77777777" w:rsidR="006843B2" w:rsidRPr="00BD5B56" w:rsidRDefault="006843B2" w:rsidP="006843B2">
      <w:pPr>
        <w:keepNext/>
        <w:keepLines/>
        <w:ind w:left="284" w:right="49"/>
        <w:jc w:val="both"/>
        <w:rPr>
          <w:rFonts w:ascii="Arial" w:hAnsi="Arial"/>
        </w:rPr>
      </w:pPr>
      <w:r w:rsidRPr="00BD5B56">
        <w:rPr>
          <w:rFonts w:ascii="Arial" w:hAnsi="Arial"/>
        </w:rPr>
        <w:t>Northern Gas Networks will only apply charges for design to new connection projects, which meet the respective eligibility criteria above.</w:t>
      </w:r>
    </w:p>
    <w:p w14:paraId="2B9A5577" w14:textId="77777777" w:rsidR="006843B2" w:rsidRPr="00BD5B56" w:rsidRDefault="006843B2" w:rsidP="006843B2">
      <w:pPr>
        <w:ind w:left="284" w:right="49"/>
        <w:rPr>
          <w:rFonts w:ascii="Arial" w:hAnsi="Arial"/>
        </w:rPr>
      </w:pPr>
    </w:p>
    <w:p w14:paraId="5ACD84AE" w14:textId="77777777" w:rsidR="006843B2" w:rsidRPr="00BD5B56" w:rsidRDefault="006843B2" w:rsidP="006843B2">
      <w:pPr>
        <w:ind w:left="284" w:right="49"/>
        <w:jc w:val="both"/>
        <w:rPr>
          <w:rFonts w:ascii="Arial" w:hAnsi="Arial"/>
        </w:rPr>
      </w:pPr>
      <w:r w:rsidRPr="00BD5B56">
        <w:rPr>
          <w:rFonts w:ascii="Arial" w:hAnsi="Arial"/>
        </w:rPr>
        <w:t xml:space="preserve">Charges for design will not be applied where a new connection project does not meet the eligibility criteria above. In addition, no charge for design shall be made in respect of the following activities: </w:t>
      </w:r>
    </w:p>
    <w:p w14:paraId="1967E7DF" w14:textId="77777777" w:rsidR="006843B2" w:rsidRDefault="006843B2" w:rsidP="006843B2">
      <w:pPr>
        <w:ind w:left="284" w:right="49"/>
        <w:rPr>
          <w:rFonts w:ascii="Arial" w:hAnsi="Arial"/>
        </w:rPr>
      </w:pPr>
    </w:p>
    <w:p w14:paraId="423715A0" w14:textId="77777777" w:rsidR="006843B2" w:rsidRPr="00BD5B56" w:rsidRDefault="006843B2" w:rsidP="006843B2">
      <w:pPr>
        <w:pStyle w:val="Header"/>
        <w:numPr>
          <w:ilvl w:val="0"/>
          <w:numId w:val="23"/>
        </w:numPr>
        <w:tabs>
          <w:tab w:val="clear" w:pos="360"/>
          <w:tab w:val="clear" w:pos="4513"/>
          <w:tab w:val="clear" w:pos="9026"/>
          <w:tab w:val="num" w:pos="1418"/>
        </w:tabs>
        <w:spacing w:after="120"/>
        <w:ind w:left="1418" w:right="49" w:hanging="425"/>
        <w:jc w:val="both"/>
        <w:rPr>
          <w:rFonts w:ascii="Arial" w:hAnsi="Arial"/>
        </w:rPr>
      </w:pPr>
      <w:r w:rsidRPr="00BD5B56">
        <w:rPr>
          <w:rFonts w:ascii="Arial" w:hAnsi="Arial"/>
        </w:rPr>
        <w:t xml:space="preserve">reinforcement schemes associated with connections work, which are not of Sufficient </w:t>
      </w:r>
      <w:proofErr w:type="gramStart"/>
      <w:r w:rsidRPr="00BD5B56">
        <w:rPr>
          <w:rFonts w:ascii="Arial" w:hAnsi="Arial"/>
        </w:rPr>
        <w:t>Complexity;</w:t>
      </w:r>
      <w:proofErr w:type="gramEnd"/>
    </w:p>
    <w:p w14:paraId="56457D21" w14:textId="77777777" w:rsidR="006843B2" w:rsidRPr="00BD5B56" w:rsidRDefault="006843B2" w:rsidP="006843B2">
      <w:pPr>
        <w:pStyle w:val="Header"/>
        <w:numPr>
          <w:ilvl w:val="0"/>
          <w:numId w:val="23"/>
        </w:numPr>
        <w:tabs>
          <w:tab w:val="clear" w:pos="360"/>
          <w:tab w:val="clear" w:pos="4513"/>
          <w:tab w:val="clear" w:pos="9026"/>
          <w:tab w:val="num" w:pos="1418"/>
        </w:tabs>
        <w:spacing w:after="120"/>
        <w:ind w:left="1418" w:right="49" w:hanging="425"/>
        <w:jc w:val="both"/>
        <w:rPr>
          <w:rFonts w:ascii="Arial" w:hAnsi="Arial"/>
        </w:rPr>
      </w:pPr>
      <w:r w:rsidRPr="00BD5B56">
        <w:rPr>
          <w:rFonts w:ascii="Arial" w:hAnsi="Arial"/>
        </w:rPr>
        <w:t xml:space="preserve">final connections to the Northern Gas Networks </w:t>
      </w:r>
      <w:proofErr w:type="gramStart"/>
      <w:r w:rsidRPr="00BD5B56">
        <w:rPr>
          <w:rFonts w:ascii="Arial" w:hAnsi="Arial"/>
        </w:rPr>
        <w:t>main;</w:t>
      </w:r>
      <w:proofErr w:type="gramEnd"/>
    </w:p>
    <w:p w14:paraId="42DE4B4E" w14:textId="77777777" w:rsidR="006843B2" w:rsidRPr="00BD5B56" w:rsidRDefault="006843B2" w:rsidP="006843B2">
      <w:pPr>
        <w:pStyle w:val="Header"/>
        <w:numPr>
          <w:ilvl w:val="0"/>
          <w:numId w:val="23"/>
        </w:numPr>
        <w:tabs>
          <w:tab w:val="clear" w:pos="360"/>
          <w:tab w:val="clear" w:pos="4513"/>
          <w:tab w:val="clear" w:pos="9026"/>
          <w:tab w:val="num" w:pos="1418"/>
        </w:tabs>
        <w:spacing w:after="120"/>
        <w:ind w:left="1418" w:right="49" w:hanging="425"/>
        <w:jc w:val="both"/>
        <w:rPr>
          <w:rFonts w:ascii="Arial" w:hAnsi="Arial"/>
        </w:rPr>
      </w:pPr>
      <w:r w:rsidRPr="00BD5B56">
        <w:rPr>
          <w:rFonts w:ascii="Arial" w:hAnsi="Arial"/>
        </w:rPr>
        <w:t>alterations to services &lt;</w:t>
      </w:r>
      <w:proofErr w:type="gramStart"/>
      <w:r w:rsidRPr="00BD5B56">
        <w:rPr>
          <w:rFonts w:ascii="Arial" w:hAnsi="Arial"/>
        </w:rPr>
        <w:t>7barg;</w:t>
      </w:r>
      <w:proofErr w:type="gramEnd"/>
    </w:p>
    <w:p w14:paraId="64FBD3E3" w14:textId="77777777" w:rsidR="006843B2" w:rsidRPr="00BD5B56" w:rsidRDefault="006843B2" w:rsidP="006843B2">
      <w:pPr>
        <w:pStyle w:val="Header"/>
        <w:numPr>
          <w:ilvl w:val="0"/>
          <w:numId w:val="23"/>
        </w:numPr>
        <w:tabs>
          <w:tab w:val="clear" w:pos="360"/>
          <w:tab w:val="clear" w:pos="4513"/>
          <w:tab w:val="clear" w:pos="9026"/>
          <w:tab w:val="num" w:pos="1418"/>
        </w:tabs>
        <w:spacing w:after="120"/>
        <w:ind w:left="1418" w:right="49" w:hanging="425"/>
        <w:jc w:val="both"/>
        <w:rPr>
          <w:rFonts w:ascii="Arial" w:hAnsi="Arial"/>
        </w:rPr>
      </w:pPr>
      <w:r w:rsidRPr="00BD5B56">
        <w:rPr>
          <w:rFonts w:ascii="Arial" w:hAnsi="Arial"/>
        </w:rPr>
        <w:t>disconnections of services &lt;</w:t>
      </w:r>
      <w:proofErr w:type="gramStart"/>
      <w:r w:rsidRPr="00BD5B56">
        <w:rPr>
          <w:rFonts w:ascii="Arial" w:hAnsi="Arial"/>
        </w:rPr>
        <w:t>7barg;</w:t>
      </w:r>
      <w:proofErr w:type="gramEnd"/>
      <w:r w:rsidRPr="00BD5B56">
        <w:rPr>
          <w:rFonts w:ascii="Arial" w:hAnsi="Arial"/>
        </w:rPr>
        <w:t xml:space="preserve"> </w:t>
      </w:r>
    </w:p>
    <w:p w14:paraId="2BFCA287" w14:textId="77777777" w:rsidR="006843B2" w:rsidRDefault="006843B2" w:rsidP="006843B2">
      <w:pPr>
        <w:pStyle w:val="Header"/>
        <w:numPr>
          <w:ilvl w:val="0"/>
          <w:numId w:val="23"/>
        </w:numPr>
        <w:tabs>
          <w:tab w:val="clear" w:pos="360"/>
          <w:tab w:val="clear" w:pos="4513"/>
          <w:tab w:val="clear" w:pos="9026"/>
          <w:tab w:val="num" w:pos="1418"/>
        </w:tabs>
        <w:spacing w:after="120"/>
        <w:ind w:left="1418" w:right="49" w:hanging="425"/>
        <w:jc w:val="both"/>
        <w:rPr>
          <w:rFonts w:ascii="Arial" w:hAnsi="Arial"/>
        </w:rPr>
      </w:pPr>
      <w:r w:rsidRPr="00BD5B56">
        <w:rPr>
          <w:rFonts w:ascii="Arial" w:hAnsi="Arial"/>
        </w:rPr>
        <w:t>connection to premises anticipated to consume 73,200 kWh or less, which are not part of a request to connect multiple supply points.</w:t>
      </w:r>
    </w:p>
    <w:p w14:paraId="15F3E093" w14:textId="77777777" w:rsidR="006843B2" w:rsidRDefault="006843B2" w:rsidP="006843B2">
      <w:pPr>
        <w:pStyle w:val="Header"/>
        <w:spacing w:after="120"/>
        <w:ind w:right="49"/>
        <w:jc w:val="both"/>
        <w:rPr>
          <w:rFonts w:ascii="Arial" w:hAnsi="Arial"/>
        </w:rPr>
      </w:pPr>
    </w:p>
    <w:p w14:paraId="47FB1E79" w14:textId="77777777" w:rsidR="006843B2" w:rsidRPr="008663C6" w:rsidRDefault="006843B2" w:rsidP="006843B2">
      <w:pPr>
        <w:ind w:left="284" w:right="-234"/>
        <w:rPr>
          <w:rFonts w:ascii="Arial" w:hAnsi="Arial" w:cs="Arial"/>
          <w:b/>
          <w:color w:val="0000FF"/>
          <w:u w:val="single"/>
        </w:rPr>
      </w:pPr>
      <w:r w:rsidRPr="008663C6">
        <w:rPr>
          <w:rFonts w:ascii="Arial" w:hAnsi="Arial" w:cs="Arial"/>
          <w:b/>
          <w:color w:val="0000FF"/>
          <w:u w:val="single"/>
        </w:rPr>
        <w:t>Charge for Re-establishment of Supply Meter Point</w:t>
      </w:r>
    </w:p>
    <w:p w14:paraId="07CCF535" w14:textId="77777777" w:rsidR="006843B2" w:rsidRDefault="006843B2" w:rsidP="006843B2">
      <w:pPr>
        <w:ind w:left="284" w:right="49"/>
        <w:jc w:val="both"/>
        <w:rPr>
          <w:rFonts w:ascii="Arial" w:hAnsi="Arial"/>
        </w:rPr>
      </w:pPr>
    </w:p>
    <w:p w14:paraId="5CE79F49" w14:textId="77777777" w:rsidR="006843B2" w:rsidRDefault="006843B2" w:rsidP="006843B2">
      <w:pPr>
        <w:ind w:left="284" w:right="49"/>
        <w:jc w:val="both"/>
        <w:rPr>
          <w:rFonts w:ascii="Arial" w:hAnsi="Arial"/>
        </w:rPr>
      </w:pPr>
      <w:r w:rsidRPr="008663C6">
        <w:rPr>
          <w:rFonts w:ascii="Arial" w:hAnsi="Arial"/>
        </w:rPr>
        <w:t xml:space="preserve">In accordance with Uniform Network Code (UNC) where a meter is found to be </w:t>
      </w:r>
      <w:proofErr w:type="spellStart"/>
      <w:r w:rsidRPr="008663C6">
        <w:rPr>
          <w:rFonts w:ascii="Arial" w:hAnsi="Arial"/>
        </w:rPr>
        <w:t>offtaking</w:t>
      </w:r>
      <w:proofErr w:type="spellEnd"/>
      <w:r w:rsidRPr="008663C6">
        <w:rPr>
          <w:rFonts w:ascii="Arial" w:hAnsi="Arial"/>
        </w:rPr>
        <w:t xml:space="preserve"> gas following Isolation by a shipper the Transporter will re-establish the registration of the relevant Shipper and recharge all relevant charges:</w:t>
      </w:r>
    </w:p>
    <w:p w14:paraId="3CD693BA" w14:textId="77777777" w:rsidR="006843B2" w:rsidRPr="008663C6" w:rsidRDefault="006843B2" w:rsidP="006843B2">
      <w:pPr>
        <w:ind w:left="284" w:right="49"/>
        <w:jc w:val="both"/>
        <w:rPr>
          <w:rFonts w:ascii="Arial" w:hAnsi="Arial"/>
        </w:rPr>
      </w:pPr>
    </w:p>
    <w:p w14:paraId="0EEE291B" w14:textId="77777777" w:rsidR="006843B2" w:rsidRDefault="006843B2" w:rsidP="006843B2">
      <w:pPr>
        <w:ind w:left="284" w:right="49"/>
        <w:jc w:val="both"/>
        <w:rPr>
          <w:rFonts w:ascii="Arial" w:hAnsi="Arial"/>
        </w:rPr>
      </w:pPr>
      <w:r w:rsidRPr="008663C6">
        <w:rPr>
          <w:rFonts w:ascii="Arial" w:hAnsi="Arial"/>
        </w:rPr>
        <w:t>Site Visit charge: £45</w:t>
      </w:r>
    </w:p>
    <w:p w14:paraId="61AB9ED0" w14:textId="77777777" w:rsidR="006843B2" w:rsidRPr="008663C6" w:rsidRDefault="006843B2" w:rsidP="006843B2">
      <w:pPr>
        <w:ind w:left="284" w:right="49"/>
        <w:jc w:val="both"/>
        <w:rPr>
          <w:rFonts w:ascii="Arial" w:hAnsi="Arial"/>
        </w:rPr>
      </w:pPr>
    </w:p>
    <w:p w14:paraId="0FF87FA3" w14:textId="77777777" w:rsidR="006843B2" w:rsidRPr="008663C6" w:rsidRDefault="006843B2" w:rsidP="006843B2">
      <w:pPr>
        <w:ind w:left="284" w:right="49"/>
        <w:jc w:val="both"/>
        <w:rPr>
          <w:rFonts w:ascii="Arial" w:hAnsi="Arial"/>
        </w:rPr>
      </w:pPr>
      <w:r w:rsidRPr="008663C6">
        <w:rPr>
          <w:rFonts w:ascii="Arial" w:hAnsi="Arial"/>
        </w:rPr>
        <w:t>UNC charges: in accordance with prevailing UNC arrangements</w:t>
      </w:r>
    </w:p>
    <w:p w14:paraId="4B453D2C" w14:textId="77777777" w:rsidR="006843B2" w:rsidRPr="00BD5B56" w:rsidRDefault="006843B2" w:rsidP="006843B2">
      <w:pPr>
        <w:pStyle w:val="Header"/>
        <w:spacing w:after="120"/>
        <w:ind w:right="49"/>
        <w:jc w:val="both"/>
        <w:rPr>
          <w:rFonts w:ascii="Arial" w:hAnsi="Arial"/>
        </w:rPr>
      </w:pPr>
    </w:p>
    <w:p w14:paraId="3A489A3A" w14:textId="77777777" w:rsidR="006843B2" w:rsidRDefault="006843B2" w:rsidP="006843B2">
      <w:pPr>
        <w:pStyle w:val="BodyText"/>
        <w:ind w:left="284" w:right="-234"/>
        <w:rPr>
          <w:rFonts w:ascii="Arial" w:hAnsi="Arial"/>
          <w:i/>
        </w:rPr>
      </w:pPr>
      <w:r>
        <w:rPr>
          <w:rFonts w:ascii="Arial" w:hAnsi="Arial"/>
        </w:rPr>
        <w:br w:type="page"/>
      </w:r>
    </w:p>
    <w:p w14:paraId="0E51635D" w14:textId="77777777" w:rsidR="006843B2" w:rsidRPr="00BD5B56" w:rsidRDefault="006843B2" w:rsidP="006843B2">
      <w:pPr>
        <w:ind w:left="284" w:right="-234"/>
        <w:rPr>
          <w:rFonts w:ascii="Arial" w:hAnsi="Arial" w:cs="Arial"/>
          <w:b/>
          <w:color w:val="002060"/>
          <w:sz w:val="36"/>
          <w:szCs w:val="36"/>
        </w:rPr>
      </w:pPr>
      <w:r w:rsidRPr="00BD5B56">
        <w:rPr>
          <w:rFonts w:ascii="Arial" w:hAnsi="Arial" w:cs="Arial"/>
          <w:b/>
          <w:color w:val="002060"/>
          <w:sz w:val="36"/>
          <w:szCs w:val="36"/>
        </w:rPr>
        <w:lastRenderedPageBreak/>
        <w:t>7.</w:t>
      </w:r>
      <w:r w:rsidRPr="00BD5B56">
        <w:rPr>
          <w:rFonts w:ascii="Arial" w:hAnsi="Arial" w:cs="Arial"/>
          <w:b/>
          <w:color w:val="002060"/>
          <w:sz w:val="36"/>
          <w:szCs w:val="36"/>
        </w:rPr>
        <w:tab/>
        <w:t>Adoption of Assets Charges</w:t>
      </w:r>
    </w:p>
    <w:p w14:paraId="635D946A" w14:textId="77777777" w:rsidR="006843B2" w:rsidRDefault="006843B2" w:rsidP="006843B2">
      <w:pPr>
        <w:pStyle w:val="DefaultText"/>
        <w:tabs>
          <w:tab w:val="left" w:pos="284"/>
        </w:tabs>
        <w:spacing w:line="240" w:lineRule="exact"/>
        <w:ind w:left="284" w:right="-234"/>
        <w:rPr>
          <w:rFonts w:ascii="Arial" w:hAnsi="Arial"/>
          <w:b/>
          <w:bCs/>
          <w:i/>
          <w:iCs/>
          <w:color w:val="FF0000"/>
          <w:u w:val="single"/>
        </w:rPr>
      </w:pPr>
    </w:p>
    <w:p w14:paraId="1813981A" w14:textId="77777777" w:rsidR="006843B2" w:rsidRPr="00BD5B56" w:rsidRDefault="006843B2" w:rsidP="006843B2">
      <w:pPr>
        <w:ind w:left="284" w:right="-234"/>
        <w:rPr>
          <w:rFonts w:ascii="Arial" w:hAnsi="Arial" w:cs="Arial"/>
          <w:b/>
          <w:color w:val="0000FF"/>
          <w:u w:val="single"/>
        </w:rPr>
      </w:pPr>
      <w:r w:rsidRPr="00BD5B56">
        <w:rPr>
          <w:rFonts w:ascii="Arial" w:hAnsi="Arial" w:cs="Arial"/>
          <w:b/>
          <w:color w:val="0000FF"/>
          <w:u w:val="single"/>
        </w:rPr>
        <w:t>Statement of Charges</w:t>
      </w:r>
    </w:p>
    <w:p w14:paraId="42BEDF02" w14:textId="77777777" w:rsidR="006843B2" w:rsidRPr="00BD5B56" w:rsidRDefault="006843B2" w:rsidP="006843B2">
      <w:pPr>
        <w:pStyle w:val="DefaultText1"/>
        <w:tabs>
          <w:tab w:val="left" w:pos="284"/>
        </w:tabs>
        <w:ind w:left="284" w:right="-234"/>
        <w:rPr>
          <w:rFonts w:ascii="Arial" w:hAnsi="Arial"/>
          <w:sz w:val="20"/>
        </w:rPr>
      </w:pPr>
    </w:p>
    <w:p w14:paraId="2F7E2718" w14:textId="77777777" w:rsidR="006843B2" w:rsidRPr="00BD5B56" w:rsidRDefault="006843B2" w:rsidP="006843B2">
      <w:pPr>
        <w:pStyle w:val="DefaultText1"/>
        <w:tabs>
          <w:tab w:val="left" w:pos="284"/>
        </w:tabs>
        <w:ind w:left="284" w:right="49"/>
        <w:jc w:val="both"/>
        <w:rPr>
          <w:rFonts w:ascii="Arial" w:hAnsi="Arial"/>
          <w:sz w:val="20"/>
        </w:rPr>
      </w:pPr>
      <w:r w:rsidRPr="00BD5B56">
        <w:rPr>
          <w:rFonts w:ascii="Arial" w:hAnsi="Arial"/>
          <w:sz w:val="20"/>
        </w:rPr>
        <w:t>Northern Gas Networks Limited applies a charge where it is asked to adopt or take ownership of gas pipes where they are laid by Independent Connection Providers (ICPs) who are not registered under the Gas Industry Registration Scheme (GIRS). Northern Gas Networks Limited does not apply a charge for this service where an ICP holds the relevant GIRS registration.</w:t>
      </w:r>
    </w:p>
    <w:p w14:paraId="15AE959E" w14:textId="77777777" w:rsidR="006843B2" w:rsidRPr="00BD5B56" w:rsidRDefault="006843B2" w:rsidP="006843B2">
      <w:pPr>
        <w:pStyle w:val="DefaultText1"/>
        <w:tabs>
          <w:tab w:val="left" w:pos="284"/>
        </w:tabs>
        <w:ind w:left="284" w:right="49"/>
        <w:jc w:val="both"/>
        <w:rPr>
          <w:rFonts w:ascii="Arial" w:hAnsi="Arial"/>
          <w:sz w:val="20"/>
        </w:rPr>
      </w:pPr>
    </w:p>
    <w:p w14:paraId="65AE9654" w14:textId="77777777" w:rsidR="006843B2" w:rsidRPr="00BD5B56" w:rsidRDefault="006843B2" w:rsidP="006843B2">
      <w:pPr>
        <w:pStyle w:val="DefaultText1"/>
        <w:tabs>
          <w:tab w:val="left" w:pos="284"/>
        </w:tabs>
        <w:ind w:left="284" w:right="49"/>
        <w:jc w:val="both"/>
        <w:rPr>
          <w:rFonts w:ascii="Arial" w:hAnsi="Arial"/>
          <w:sz w:val="20"/>
        </w:rPr>
      </w:pPr>
      <w:r w:rsidRPr="00BD5B56">
        <w:rPr>
          <w:rFonts w:ascii="Arial" w:hAnsi="Arial"/>
          <w:sz w:val="20"/>
        </w:rPr>
        <w:t>Standard charges are applied to small and large job categories where an ICP does not have the required GIRS registration scope. A bespoke charge will be made in respect of complex job categories. The Northern Gas Networks charges for this service are as follows:</w:t>
      </w:r>
    </w:p>
    <w:p w14:paraId="75C9FCBD" w14:textId="77777777" w:rsidR="006843B2" w:rsidRDefault="006843B2" w:rsidP="006843B2">
      <w:pPr>
        <w:pStyle w:val="DefaultText1"/>
        <w:tabs>
          <w:tab w:val="left" w:pos="284"/>
        </w:tabs>
        <w:ind w:left="284" w:right="-234"/>
        <w:rPr>
          <w:rFonts w:ascii="Arial" w:hAnsi="Arial"/>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410"/>
        <w:gridCol w:w="2388"/>
      </w:tblGrid>
      <w:tr w:rsidR="006843B2" w14:paraId="5F24DE9E" w14:textId="77777777" w:rsidTr="00316ADE">
        <w:trPr>
          <w:trHeight w:val="402"/>
        </w:trPr>
        <w:tc>
          <w:tcPr>
            <w:tcW w:w="3969" w:type="dxa"/>
            <w:shd w:val="clear" w:color="auto" w:fill="D5DCE4" w:themeFill="text2" w:themeFillTint="33"/>
            <w:vAlign w:val="center"/>
          </w:tcPr>
          <w:p w14:paraId="60F1D1E6" w14:textId="77777777" w:rsidR="006843B2" w:rsidRPr="00B33319" w:rsidRDefault="006843B2" w:rsidP="00316ADE">
            <w:pPr>
              <w:pStyle w:val="Header"/>
              <w:ind w:left="34"/>
              <w:jc w:val="center"/>
              <w:rPr>
                <w:rFonts w:ascii="Arial" w:hAnsi="Arial"/>
                <w:b/>
                <w:bCs/>
              </w:rPr>
            </w:pPr>
            <w:r w:rsidRPr="00B33319">
              <w:rPr>
                <w:rFonts w:ascii="Arial" w:hAnsi="Arial"/>
                <w:b/>
                <w:bCs/>
              </w:rPr>
              <w:t>GIRS Registration Status</w:t>
            </w:r>
          </w:p>
        </w:tc>
        <w:tc>
          <w:tcPr>
            <w:tcW w:w="2410" w:type="dxa"/>
            <w:shd w:val="clear" w:color="auto" w:fill="D5DCE4" w:themeFill="text2" w:themeFillTint="33"/>
            <w:vAlign w:val="center"/>
          </w:tcPr>
          <w:p w14:paraId="380E4C7B" w14:textId="77777777" w:rsidR="006843B2" w:rsidRPr="00B33319" w:rsidRDefault="006843B2" w:rsidP="00316ADE">
            <w:pPr>
              <w:pStyle w:val="Header"/>
              <w:ind w:left="34" w:right="34"/>
              <w:jc w:val="center"/>
              <w:rPr>
                <w:rFonts w:ascii="Arial" w:hAnsi="Arial"/>
                <w:b/>
                <w:bCs/>
              </w:rPr>
            </w:pPr>
            <w:r w:rsidRPr="00B33319">
              <w:rPr>
                <w:rFonts w:ascii="Arial" w:hAnsi="Arial"/>
                <w:b/>
                <w:bCs/>
              </w:rPr>
              <w:t>Small job</w:t>
            </w:r>
          </w:p>
        </w:tc>
        <w:tc>
          <w:tcPr>
            <w:tcW w:w="2388" w:type="dxa"/>
            <w:shd w:val="clear" w:color="auto" w:fill="D5DCE4" w:themeFill="text2" w:themeFillTint="33"/>
            <w:vAlign w:val="center"/>
          </w:tcPr>
          <w:p w14:paraId="1798E20E" w14:textId="77777777" w:rsidR="006843B2" w:rsidRPr="00B33319" w:rsidRDefault="006843B2" w:rsidP="00316ADE">
            <w:pPr>
              <w:pStyle w:val="Header"/>
              <w:ind w:left="33"/>
              <w:jc w:val="center"/>
              <w:rPr>
                <w:rFonts w:ascii="Arial" w:hAnsi="Arial"/>
                <w:b/>
                <w:bCs/>
              </w:rPr>
            </w:pPr>
            <w:r w:rsidRPr="00B33319">
              <w:rPr>
                <w:rFonts w:ascii="Arial" w:hAnsi="Arial"/>
                <w:b/>
                <w:bCs/>
              </w:rPr>
              <w:t>Large job</w:t>
            </w:r>
          </w:p>
        </w:tc>
      </w:tr>
      <w:tr w:rsidR="006843B2" w14:paraId="019F4D4D" w14:textId="77777777" w:rsidTr="00316ADE">
        <w:trPr>
          <w:cantSplit/>
          <w:trHeight w:val="440"/>
        </w:trPr>
        <w:tc>
          <w:tcPr>
            <w:tcW w:w="3969" w:type="dxa"/>
            <w:vAlign w:val="center"/>
          </w:tcPr>
          <w:p w14:paraId="247D41B2" w14:textId="77777777" w:rsidR="006843B2" w:rsidRPr="00BD5B56" w:rsidRDefault="006843B2" w:rsidP="00316ADE">
            <w:pPr>
              <w:pStyle w:val="Header"/>
              <w:ind w:left="34"/>
              <w:jc w:val="center"/>
              <w:rPr>
                <w:rFonts w:ascii="Arial" w:hAnsi="Arial"/>
                <w:b/>
              </w:rPr>
            </w:pPr>
            <w:r w:rsidRPr="00BD5B56">
              <w:rPr>
                <w:rFonts w:ascii="Arial" w:hAnsi="Arial"/>
                <w:b/>
              </w:rPr>
              <w:t>Non GIRS Design registered</w:t>
            </w:r>
          </w:p>
        </w:tc>
        <w:tc>
          <w:tcPr>
            <w:tcW w:w="2410" w:type="dxa"/>
            <w:vAlign w:val="center"/>
          </w:tcPr>
          <w:p w14:paraId="744E0B86" w14:textId="77777777" w:rsidR="006843B2" w:rsidRPr="00BD5B56" w:rsidRDefault="006843B2" w:rsidP="00316ADE">
            <w:pPr>
              <w:pStyle w:val="Header"/>
              <w:ind w:left="34" w:right="34"/>
              <w:jc w:val="center"/>
              <w:rPr>
                <w:rFonts w:ascii="Arial" w:hAnsi="Arial"/>
                <w:b/>
              </w:rPr>
            </w:pPr>
            <w:r w:rsidRPr="00BD5B56">
              <w:rPr>
                <w:rFonts w:ascii="Arial" w:hAnsi="Arial"/>
                <w:b/>
              </w:rPr>
              <w:t>£55</w:t>
            </w:r>
          </w:p>
        </w:tc>
        <w:tc>
          <w:tcPr>
            <w:tcW w:w="2388" w:type="dxa"/>
            <w:vAlign w:val="center"/>
          </w:tcPr>
          <w:p w14:paraId="711D06EB" w14:textId="77777777" w:rsidR="006843B2" w:rsidRPr="00BD5B56" w:rsidRDefault="006843B2" w:rsidP="00316ADE">
            <w:pPr>
              <w:pStyle w:val="Header"/>
              <w:ind w:left="33"/>
              <w:jc w:val="center"/>
              <w:rPr>
                <w:rFonts w:ascii="Arial" w:hAnsi="Arial"/>
                <w:b/>
              </w:rPr>
            </w:pPr>
            <w:r w:rsidRPr="00BD5B56">
              <w:rPr>
                <w:rFonts w:ascii="Arial" w:hAnsi="Arial"/>
                <w:b/>
              </w:rPr>
              <w:t>£80</w:t>
            </w:r>
          </w:p>
        </w:tc>
      </w:tr>
      <w:tr w:rsidR="006843B2" w14:paraId="16B8650D" w14:textId="77777777" w:rsidTr="00316ADE">
        <w:trPr>
          <w:cantSplit/>
          <w:trHeight w:val="972"/>
        </w:trPr>
        <w:tc>
          <w:tcPr>
            <w:tcW w:w="3969" w:type="dxa"/>
            <w:vAlign w:val="center"/>
          </w:tcPr>
          <w:p w14:paraId="5765340D" w14:textId="77777777" w:rsidR="006843B2" w:rsidRPr="00BD5B56" w:rsidRDefault="006843B2" w:rsidP="00316ADE">
            <w:pPr>
              <w:pStyle w:val="Header"/>
              <w:ind w:left="34"/>
              <w:jc w:val="center"/>
              <w:rPr>
                <w:rFonts w:ascii="Arial" w:hAnsi="Arial"/>
                <w:b/>
              </w:rPr>
            </w:pPr>
            <w:r w:rsidRPr="00BD5B56">
              <w:rPr>
                <w:rFonts w:ascii="Arial" w:hAnsi="Arial"/>
                <w:b/>
              </w:rPr>
              <w:t>Non GIRS Construction/Commissioning</w:t>
            </w:r>
          </w:p>
          <w:p w14:paraId="608AAF96" w14:textId="77777777" w:rsidR="006843B2" w:rsidRPr="00BD5B56" w:rsidRDefault="006843B2" w:rsidP="00316ADE">
            <w:pPr>
              <w:pStyle w:val="Header"/>
              <w:ind w:left="34"/>
              <w:jc w:val="center"/>
              <w:rPr>
                <w:rFonts w:ascii="Arial" w:hAnsi="Arial"/>
                <w:b/>
              </w:rPr>
            </w:pPr>
            <w:r w:rsidRPr="00BD5B56">
              <w:rPr>
                <w:rFonts w:ascii="Arial" w:hAnsi="Arial"/>
                <w:b/>
              </w:rPr>
              <w:t>Registered</w:t>
            </w:r>
          </w:p>
        </w:tc>
        <w:tc>
          <w:tcPr>
            <w:tcW w:w="2410" w:type="dxa"/>
            <w:vAlign w:val="center"/>
          </w:tcPr>
          <w:p w14:paraId="437F0321" w14:textId="77777777" w:rsidR="006843B2" w:rsidRPr="00BD5B56" w:rsidRDefault="006843B2" w:rsidP="00316ADE">
            <w:pPr>
              <w:pStyle w:val="Header"/>
              <w:ind w:left="34" w:right="34"/>
              <w:jc w:val="center"/>
              <w:rPr>
                <w:rFonts w:ascii="Arial" w:hAnsi="Arial"/>
                <w:b/>
              </w:rPr>
            </w:pPr>
            <w:r w:rsidRPr="00BD5B56">
              <w:rPr>
                <w:rFonts w:ascii="Arial" w:hAnsi="Arial"/>
                <w:b/>
              </w:rPr>
              <w:t>£340</w:t>
            </w:r>
          </w:p>
        </w:tc>
        <w:tc>
          <w:tcPr>
            <w:tcW w:w="2388" w:type="dxa"/>
            <w:vAlign w:val="center"/>
          </w:tcPr>
          <w:p w14:paraId="7AA7E991" w14:textId="77777777" w:rsidR="006843B2" w:rsidRPr="00BD5B56" w:rsidRDefault="006843B2" w:rsidP="00316ADE">
            <w:pPr>
              <w:pStyle w:val="Header"/>
              <w:ind w:left="33"/>
              <w:jc w:val="center"/>
              <w:rPr>
                <w:rFonts w:ascii="Arial" w:hAnsi="Arial"/>
                <w:b/>
              </w:rPr>
            </w:pPr>
            <w:r w:rsidRPr="00BD5B56">
              <w:rPr>
                <w:rFonts w:ascii="Arial" w:hAnsi="Arial"/>
                <w:b/>
              </w:rPr>
              <w:t>£580</w:t>
            </w:r>
          </w:p>
        </w:tc>
      </w:tr>
      <w:tr w:rsidR="006843B2" w14:paraId="296828ED" w14:textId="77777777" w:rsidTr="00316ADE">
        <w:trPr>
          <w:cantSplit/>
          <w:trHeight w:val="1002"/>
        </w:trPr>
        <w:tc>
          <w:tcPr>
            <w:tcW w:w="3969" w:type="dxa"/>
            <w:vAlign w:val="center"/>
          </w:tcPr>
          <w:p w14:paraId="3B09637D" w14:textId="77777777" w:rsidR="006843B2" w:rsidRPr="00BD5B56" w:rsidRDefault="006843B2" w:rsidP="00316ADE">
            <w:pPr>
              <w:pStyle w:val="Header"/>
              <w:ind w:left="34"/>
              <w:jc w:val="center"/>
              <w:rPr>
                <w:rFonts w:ascii="Arial" w:hAnsi="Arial"/>
                <w:b/>
              </w:rPr>
            </w:pPr>
            <w:r w:rsidRPr="00BD5B56">
              <w:rPr>
                <w:rFonts w:ascii="Arial" w:hAnsi="Arial"/>
                <w:b/>
              </w:rPr>
              <w:t>Non GIRS registered for both Design and Construction/Commissioning</w:t>
            </w:r>
          </w:p>
        </w:tc>
        <w:tc>
          <w:tcPr>
            <w:tcW w:w="2410" w:type="dxa"/>
            <w:vAlign w:val="center"/>
          </w:tcPr>
          <w:p w14:paraId="723A7BFD" w14:textId="77777777" w:rsidR="006843B2" w:rsidRPr="00BD5B56" w:rsidRDefault="006843B2" w:rsidP="00316ADE">
            <w:pPr>
              <w:pStyle w:val="Header"/>
              <w:ind w:left="34" w:right="34"/>
              <w:jc w:val="center"/>
              <w:rPr>
                <w:rFonts w:ascii="Arial" w:hAnsi="Arial"/>
                <w:b/>
              </w:rPr>
            </w:pPr>
            <w:r w:rsidRPr="00BD5B56">
              <w:rPr>
                <w:rFonts w:ascii="Arial" w:hAnsi="Arial"/>
                <w:b/>
              </w:rPr>
              <w:t>£395</w:t>
            </w:r>
          </w:p>
        </w:tc>
        <w:tc>
          <w:tcPr>
            <w:tcW w:w="2388" w:type="dxa"/>
            <w:vAlign w:val="center"/>
          </w:tcPr>
          <w:p w14:paraId="48B380FC" w14:textId="77777777" w:rsidR="006843B2" w:rsidRPr="00BD5B56" w:rsidRDefault="006843B2" w:rsidP="00316ADE">
            <w:pPr>
              <w:pStyle w:val="Header"/>
              <w:ind w:left="33"/>
              <w:jc w:val="center"/>
              <w:rPr>
                <w:rFonts w:ascii="Arial" w:hAnsi="Arial"/>
                <w:b/>
              </w:rPr>
            </w:pPr>
            <w:r w:rsidRPr="00BD5B56">
              <w:rPr>
                <w:rFonts w:ascii="Arial" w:hAnsi="Arial"/>
                <w:b/>
              </w:rPr>
              <w:t>£660</w:t>
            </w:r>
          </w:p>
        </w:tc>
      </w:tr>
    </w:tbl>
    <w:p w14:paraId="1BF6DCB9" w14:textId="77777777" w:rsidR="006843B2" w:rsidRDefault="006843B2" w:rsidP="006843B2">
      <w:pPr>
        <w:pStyle w:val="DefaultText1"/>
        <w:tabs>
          <w:tab w:val="left" w:pos="284"/>
        </w:tabs>
        <w:ind w:left="284" w:right="-234"/>
        <w:rPr>
          <w:rFonts w:ascii="Arial" w:hAnsi="Arial"/>
          <w:i/>
          <w:iCs/>
          <w:color w:val="FF0000"/>
          <w:u w:val="single"/>
        </w:rPr>
      </w:pPr>
    </w:p>
    <w:p w14:paraId="687E69C4" w14:textId="77777777" w:rsidR="006843B2" w:rsidRPr="00BD5B56" w:rsidRDefault="006843B2" w:rsidP="006843B2">
      <w:pPr>
        <w:ind w:left="284" w:right="-234"/>
        <w:rPr>
          <w:rFonts w:ascii="Arial" w:hAnsi="Arial" w:cs="Arial"/>
        </w:rPr>
      </w:pPr>
      <w:r w:rsidRPr="00BD5B56">
        <w:rPr>
          <w:rFonts w:ascii="Arial" w:hAnsi="Arial" w:cs="Arial"/>
        </w:rPr>
        <w:t>The above charges do not include VAT.</w:t>
      </w:r>
    </w:p>
    <w:p w14:paraId="54AC65C2" w14:textId="77777777" w:rsidR="006843B2" w:rsidRPr="00BD5B56" w:rsidRDefault="006843B2" w:rsidP="006843B2">
      <w:pPr>
        <w:pStyle w:val="DefaultText1"/>
        <w:tabs>
          <w:tab w:val="left" w:pos="284"/>
        </w:tabs>
        <w:ind w:left="284" w:right="-234"/>
        <w:rPr>
          <w:rFonts w:ascii="Arial" w:hAnsi="Arial"/>
          <w:i/>
          <w:iCs/>
          <w:color w:val="FF0000"/>
          <w:sz w:val="20"/>
          <w:u w:val="single"/>
        </w:rPr>
      </w:pPr>
    </w:p>
    <w:p w14:paraId="74C8B058" w14:textId="77777777" w:rsidR="006843B2" w:rsidRPr="00BD5B56" w:rsidRDefault="006843B2" w:rsidP="006843B2">
      <w:pPr>
        <w:pStyle w:val="DefaultText1"/>
        <w:spacing w:after="120"/>
        <w:ind w:left="284" w:right="-232"/>
        <w:rPr>
          <w:rFonts w:ascii="Arial" w:hAnsi="Arial"/>
          <w:b/>
          <w:sz w:val="20"/>
        </w:rPr>
      </w:pPr>
      <w:r w:rsidRPr="00BD5B56">
        <w:rPr>
          <w:rFonts w:ascii="Arial" w:hAnsi="Arial"/>
          <w:b/>
          <w:sz w:val="20"/>
        </w:rPr>
        <w:t xml:space="preserve">NOTE: </w:t>
      </w:r>
      <w:r w:rsidRPr="00BD5B56">
        <w:rPr>
          <w:rFonts w:ascii="Arial" w:hAnsi="Arial"/>
          <w:b/>
          <w:sz w:val="20"/>
        </w:rPr>
        <w:tab/>
      </w:r>
    </w:p>
    <w:p w14:paraId="52221D40" w14:textId="77777777" w:rsidR="006843B2" w:rsidRPr="00BD5B56" w:rsidRDefault="006843B2" w:rsidP="006843B2">
      <w:pPr>
        <w:pStyle w:val="DefaultText1"/>
        <w:spacing w:after="120"/>
        <w:ind w:left="284" w:right="49"/>
        <w:jc w:val="both"/>
        <w:rPr>
          <w:rFonts w:ascii="Arial" w:hAnsi="Arial"/>
          <w:sz w:val="20"/>
        </w:rPr>
      </w:pPr>
      <w:r w:rsidRPr="00BD5B56">
        <w:rPr>
          <w:rFonts w:ascii="Arial" w:hAnsi="Arial"/>
          <w:sz w:val="20"/>
        </w:rPr>
        <w:t xml:space="preserve">Where the principal ICP (The ICP applying for adoption or taking ownership of pipes) does not hold either the Design and/or Construction/Commissioning registration the above charges are payable unless the ICP is GIRS registered for Project Management and subcontracts to an </w:t>
      </w:r>
      <w:proofErr w:type="spellStart"/>
      <w:r w:rsidRPr="00BD5B56">
        <w:rPr>
          <w:rFonts w:ascii="Arial" w:hAnsi="Arial"/>
          <w:sz w:val="20"/>
        </w:rPr>
        <w:t>organisation</w:t>
      </w:r>
      <w:proofErr w:type="spellEnd"/>
      <w:r w:rsidRPr="00BD5B56">
        <w:rPr>
          <w:rFonts w:ascii="Arial" w:hAnsi="Arial"/>
          <w:sz w:val="20"/>
        </w:rPr>
        <w:t xml:space="preserve"> that is GIRS registered for Design and/or Construction/Commissioning.</w:t>
      </w:r>
    </w:p>
    <w:p w14:paraId="01C8EEB4" w14:textId="77777777" w:rsidR="006843B2" w:rsidRPr="00BD5B56" w:rsidRDefault="006843B2" w:rsidP="006843B2">
      <w:pPr>
        <w:pStyle w:val="DefaultText"/>
        <w:ind w:left="284" w:right="49"/>
        <w:rPr>
          <w:rFonts w:ascii="Arial" w:hAnsi="Arial"/>
          <w:sz w:val="20"/>
        </w:rPr>
      </w:pPr>
    </w:p>
    <w:p w14:paraId="147A29B0" w14:textId="77777777"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t>Complex Job Charge</w:t>
      </w:r>
    </w:p>
    <w:p w14:paraId="2D9E048E" w14:textId="77777777" w:rsidR="006843B2" w:rsidRPr="00BD5B56" w:rsidRDefault="006843B2" w:rsidP="006843B2">
      <w:pPr>
        <w:pStyle w:val="DefaultText"/>
        <w:ind w:left="284" w:right="49"/>
        <w:rPr>
          <w:rFonts w:ascii="Arial" w:hAnsi="Arial"/>
          <w:b/>
          <w:bCs/>
          <w:sz w:val="20"/>
        </w:rPr>
      </w:pPr>
    </w:p>
    <w:p w14:paraId="22218E3C" w14:textId="77777777" w:rsidR="006843B2" w:rsidRPr="00BD5B56" w:rsidRDefault="006843B2" w:rsidP="006843B2">
      <w:pPr>
        <w:pStyle w:val="DefaultText1"/>
        <w:tabs>
          <w:tab w:val="left" w:pos="284"/>
        </w:tabs>
        <w:ind w:left="284" w:right="49"/>
        <w:jc w:val="both"/>
        <w:rPr>
          <w:rFonts w:ascii="Arial" w:hAnsi="Arial"/>
          <w:sz w:val="20"/>
        </w:rPr>
      </w:pPr>
      <w:r w:rsidRPr="00BD5B56">
        <w:rPr>
          <w:rFonts w:ascii="Arial" w:hAnsi="Arial"/>
          <w:sz w:val="20"/>
        </w:rPr>
        <w:t xml:space="preserve">Northern Gas Networks Limited will charge </w:t>
      </w:r>
      <w:r w:rsidRPr="00BD5B56">
        <w:rPr>
          <w:rFonts w:ascii="Arial" w:hAnsi="Arial"/>
          <w:b/>
          <w:sz w:val="20"/>
        </w:rPr>
        <w:t>£35</w:t>
      </w:r>
      <w:r w:rsidRPr="00BD5B56">
        <w:rPr>
          <w:rFonts w:ascii="Arial" w:hAnsi="Arial"/>
          <w:sz w:val="20"/>
        </w:rPr>
        <w:t xml:space="preserve"> per hour in respect of bespoke below 7 </w:t>
      </w:r>
      <w:proofErr w:type="spellStart"/>
      <w:r w:rsidRPr="00BD5B56">
        <w:rPr>
          <w:rFonts w:ascii="Arial" w:hAnsi="Arial"/>
          <w:sz w:val="20"/>
        </w:rPr>
        <w:t>barg</w:t>
      </w:r>
      <w:proofErr w:type="spellEnd"/>
      <w:r w:rsidRPr="00BD5B56">
        <w:rPr>
          <w:rFonts w:ascii="Arial" w:hAnsi="Arial"/>
          <w:sz w:val="20"/>
        </w:rPr>
        <w:t>. adoption or taking ownership charges, subject to a minimum charge equivalent to the standard charges above and dependent on the GIRS registration status.</w:t>
      </w:r>
    </w:p>
    <w:p w14:paraId="7C5A54AE" w14:textId="77777777" w:rsidR="006843B2" w:rsidRPr="00BD5B56" w:rsidRDefault="006843B2" w:rsidP="006843B2">
      <w:pPr>
        <w:pStyle w:val="DefaultText"/>
        <w:tabs>
          <w:tab w:val="left" w:pos="567"/>
        </w:tabs>
        <w:ind w:left="284" w:right="49"/>
        <w:rPr>
          <w:rFonts w:ascii="Arial" w:hAnsi="Arial"/>
          <w:sz w:val="20"/>
        </w:rPr>
      </w:pPr>
    </w:p>
    <w:p w14:paraId="306FA2F4" w14:textId="77777777" w:rsidR="006843B2" w:rsidRPr="00BD5B56" w:rsidRDefault="006843B2" w:rsidP="006843B2">
      <w:pPr>
        <w:ind w:left="284" w:right="49"/>
        <w:rPr>
          <w:rFonts w:ascii="Arial" w:hAnsi="Arial" w:cs="Arial"/>
          <w:b/>
          <w:color w:val="0000FF"/>
          <w:u w:val="single"/>
        </w:rPr>
      </w:pPr>
      <w:r w:rsidRPr="00BD5B56">
        <w:rPr>
          <w:rFonts w:ascii="Arial" w:hAnsi="Arial" w:cs="Arial"/>
          <w:b/>
          <w:color w:val="0000FF"/>
          <w:u w:val="single"/>
        </w:rPr>
        <w:t>Application</w:t>
      </w:r>
    </w:p>
    <w:p w14:paraId="45CB3B57" w14:textId="77777777" w:rsidR="006843B2" w:rsidRDefault="006843B2" w:rsidP="006843B2">
      <w:pPr>
        <w:pStyle w:val="BodyText"/>
        <w:ind w:left="284" w:right="49"/>
        <w:rPr>
          <w:rFonts w:ascii="Arial" w:hAnsi="Arial"/>
          <w:b/>
          <w:bCs/>
          <w:i/>
        </w:rPr>
      </w:pPr>
    </w:p>
    <w:p w14:paraId="20B04423" w14:textId="77777777" w:rsidR="006843B2" w:rsidRPr="00BD5B56" w:rsidRDefault="006843B2" w:rsidP="006843B2">
      <w:pPr>
        <w:pStyle w:val="DefaultText"/>
        <w:tabs>
          <w:tab w:val="left" w:pos="567"/>
        </w:tabs>
        <w:ind w:left="284" w:right="49"/>
        <w:jc w:val="both"/>
        <w:rPr>
          <w:rFonts w:ascii="Arial" w:hAnsi="Arial"/>
          <w:sz w:val="20"/>
        </w:rPr>
      </w:pPr>
      <w:r w:rsidRPr="00BD5B56">
        <w:rPr>
          <w:rFonts w:ascii="Arial" w:hAnsi="Arial"/>
          <w:sz w:val="20"/>
        </w:rPr>
        <w:t>Charges for adoption or taking ownership of assets where they are laid by Independent Connection Providers (ICPs) form part of the customer quotation and are payable on acceptance of the quotation. If Northern Gas Networks does not receive the required payment a rejection letter will be issued requesting payment of the relevant charge.</w:t>
      </w:r>
    </w:p>
    <w:p w14:paraId="2532A9CA" w14:textId="77777777" w:rsidR="006843B2" w:rsidRPr="00BD5B56" w:rsidRDefault="006843B2" w:rsidP="006843B2">
      <w:pPr>
        <w:pStyle w:val="DefaultText"/>
        <w:tabs>
          <w:tab w:val="left" w:pos="567"/>
        </w:tabs>
        <w:ind w:left="284" w:right="-234"/>
        <w:rPr>
          <w:rFonts w:ascii="Arial" w:hAnsi="Arial"/>
          <w:sz w:val="20"/>
        </w:rPr>
      </w:pPr>
    </w:p>
    <w:p w14:paraId="23A87144" w14:textId="77777777" w:rsidR="006843B2" w:rsidRPr="00BD5B56" w:rsidRDefault="006843B2" w:rsidP="006843B2">
      <w:pPr>
        <w:pStyle w:val="DefaultText"/>
        <w:tabs>
          <w:tab w:val="left" w:pos="567"/>
        </w:tabs>
        <w:ind w:left="284" w:right="-234"/>
        <w:rPr>
          <w:rFonts w:ascii="Arial" w:hAnsi="Arial"/>
          <w:sz w:val="20"/>
        </w:rPr>
      </w:pPr>
      <w:r w:rsidRPr="00BD5B56">
        <w:rPr>
          <w:rFonts w:ascii="Arial" w:hAnsi="Arial"/>
          <w:sz w:val="20"/>
        </w:rPr>
        <w:t>The standard charge categories are applied subject to the following criteria:</w:t>
      </w:r>
    </w:p>
    <w:p w14:paraId="100E111A" w14:textId="77777777" w:rsidR="006843B2" w:rsidRDefault="006843B2" w:rsidP="006843B2">
      <w:pPr>
        <w:pStyle w:val="DefaultText"/>
        <w:tabs>
          <w:tab w:val="left" w:pos="567"/>
        </w:tabs>
        <w:ind w:left="284" w:right="-234"/>
        <w:rPr>
          <w:rFonts w:ascii="Arial" w:hAnsi="Arial"/>
          <w:b/>
          <w:bCs/>
          <w:i/>
          <w:iCs/>
        </w:rPr>
      </w:pPr>
    </w:p>
    <w:p w14:paraId="06B2CC4B" w14:textId="77777777" w:rsidR="006843B2" w:rsidRPr="00BD5B56" w:rsidRDefault="006843B2" w:rsidP="006843B2">
      <w:pPr>
        <w:pStyle w:val="DefaultText"/>
        <w:tabs>
          <w:tab w:val="left" w:pos="567"/>
        </w:tabs>
        <w:ind w:left="284" w:right="-234"/>
        <w:rPr>
          <w:rFonts w:ascii="Arial" w:hAnsi="Arial"/>
          <w:b/>
          <w:bCs/>
          <w:i/>
          <w:iCs/>
          <w:sz w:val="20"/>
        </w:rPr>
      </w:pPr>
      <w:r w:rsidRPr="00BD5B56">
        <w:rPr>
          <w:rFonts w:ascii="Arial" w:hAnsi="Arial"/>
          <w:b/>
          <w:bCs/>
          <w:i/>
          <w:iCs/>
          <w:sz w:val="20"/>
        </w:rPr>
        <w:t>Small Job</w:t>
      </w:r>
    </w:p>
    <w:p w14:paraId="1454156B" w14:textId="77777777" w:rsidR="006843B2" w:rsidRPr="00BD5B56" w:rsidRDefault="006843B2" w:rsidP="006843B2">
      <w:pPr>
        <w:pStyle w:val="DefaultText"/>
        <w:tabs>
          <w:tab w:val="left" w:pos="567"/>
        </w:tabs>
        <w:ind w:left="284" w:right="-234"/>
        <w:rPr>
          <w:rFonts w:ascii="Arial" w:hAnsi="Arial"/>
          <w:sz w:val="20"/>
        </w:rPr>
      </w:pPr>
    </w:p>
    <w:p w14:paraId="78C657E0" w14:textId="77777777" w:rsidR="006843B2" w:rsidRPr="00BD5B56" w:rsidRDefault="006843B2" w:rsidP="006843B2">
      <w:pPr>
        <w:pStyle w:val="DefaultText"/>
        <w:numPr>
          <w:ilvl w:val="0"/>
          <w:numId w:val="29"/>
        </w:numPr>
        <w:ind w:left="1418" w:right="-234" w:hanging="425"/>
        <w:rPr>
          <w:rFonts w:ascii="Arial" w:hAnsi="Arial"/>
          <w:sz w:val="20"/>
        </w:rPr>
      </w:pPr>
      <w:r w:rsidRPr="00BD5B56">
        <w:rPr>
          <w:rFonts w:ascii="Arial" w:hAnsi="Arial"/>
          <w:sz w:val="20"/>
        </w:rPr>
        <w:t xml:space="preserve">Low pressure (below 75 </w:t>
      </w:r>
      <w:proofErr w:type="spellStart"/>
      <w:r w:rsidRPr="00BD5B56">
        <w:rPr>
          <w:rFonts w:ascii="Arial" w:hAnsi="Arial"/>
          <w:sz w:val="20"/>
        </w:rPr>
        <w:t>mbarg</w:t>
      </w:r>
      <w:proofErr w:type="spellEnd"/>
      <w:r w:rsidRPr="00BD5B56">
        <w:rPr>
          <w:rFonts w:ascii="Arial" w:hAnsi="Arial"/>
          <w:sz w:val="20"/>
        </w:rPr>
        <w:t>) with pipe sizes less than or equal to 180mm PE and less than 100m of pipe to be laid.</w:t>
      </w:r>
    </w:p>
    <w:p w14:paraId="6C261A71" w14:textId="77777777" w:rsidR="006843B2" w:rsidRPr="00BD5B56" w:rsidRDefault="006843B2" w:rsidP="006843B2">
      <w:pPr>
        <w:pStyle w:val="DefaultText"/>
        <w:numPr>
          <w:ilvl w:val="0"/>
          <w:numId w:val="29"/>
        </w:numPr>
        <w:ind w:left="1418" w:right="-234" w:hanging="425"/>
        <w:rPr>
          <w:rFonts w:ascii="Arial" w:hAnsi="Arial"/>
          <w:sz w:val="20"/>
        </w:rPr>
      </w:pPr>
      <w:r w:rsidRPr="00BD5B56">
        <w:rPr>
          <w:rFonts w:ascii="Arial" w:hAnsi="Arial"/>
          <w:sz w:val="20"/>
        </w:rPr>
        <w:lastRenderedPageBreak/>
        <w:t xml:space="preserve">The apparatus has been designed to connect less than 20 domestic </w:t>
      </w:r>
      <w:proofErr w:type="gramStart"/>
      <w:r w:rsidRPr="00BD5B56">
        <w:rPr>
          <w:rFonts w:ascii="Arial" w:hAnsi="Arial"/>
          <w:sz w:val="20"/>
        </w:rPr>
        <w:t>properties</w:t>
      </w:r>
      <w:proofErr w:type="gramEnd"/>
    </w:p>
    <w:p w14:paraId="0CD15AD0" w14:textId="77777777" w:rsidR="006843B2" w:rsidRPr="00BD5B56" w:rsidRDefault="006843B2" w:rsidP="006843B2">
      <w:pPr>
        <w:pStyle w:val="DefaultText"/>
        <w:numPr>
          <w:ilvl w:val="0"/>
          <w:numId w:val="29"/>
        </w:numPr>
        <w:ind w:left="1418" w:right="-234" w:hanging="425"/>
        <w:rPr>
          <w:rFonts w:ascii="Arial" w:hAnsi="Arial"/>
          <w:b/>
          <w:bCs/>
          <w:sz w:val="20"/>
        </w:rPr>
      </w:pPr>
      <w:r w:rsidRPr="00BD5B56">
        <w:rPr>
          <w:rFonts w:ascii="Arial" w:hAnsi="Arial"/>
          <w:sz w:val="20"/>
        </w:rPr>
        <w:t>Excludes jobs defined as “</w:t>
      </w:r>
      <w:proofErr w:type="gramStart"/>
      <w:r w:rsidRPr="00BD5B56">
        <w:rPr>
          <w:rFonts w:ascii="Arial" w:hAnsi="Arial"/>
          <w:sz w:val="20"/>
        </w:rPr>
        <w:t>Complex</w:t>
      </w:r>
      <w:proofErr w:type="gramEnd"/>
      <w:r w:rsidRPr="00BD5B56">
        <w:rPr>
          <w:rFonts w:ascii="Arial" w:hAnsi="Arial"/>
          <w:sz w:val="20"/>
        </w:rPr>
        <w:t xml:space="preserve">” </w:t>
      </w:r>
    </w:p>
    <w:p w14:paraId="5695977B" w14:textId="77777777" w:rsidR="006843B2" w:rsidRPr="00BD5B56" w:rsidRDefault="006843B2" w:rsidP="006843B2">
      <w:pPr>
        <w:pStyle w:val="DefaultText"/>
        <w:ind w:left="284" w:right="-234"/>
        <w:rPr>
          <w:rFonts w:ascii="Arial" w:hAnsi="Arial"/>
          <w:b/>
          <w:bCs/>
          <w:sz w:val="20"/>
        </w:rPr>
      </w:pPr>
    </w:p>
    <w:p w14:paraId="43E1332F" w14:textId="77777777" w:rsidR="006843B2" w:rsidRPr="00BD5B56" w:rsidRDefault="006843B2" w:rsidP="006843B2">
      <w:pPr>
        <w:pStyle w:val="DefaultText"/>
        <w:ind w:left="284" w:right="-234"/>
        <w:rPr>
          <w:rFonts w:ascii="Arial" w:hAnsi="Arial"/>
          <w:b/>
          <w:bCs/>
          <w:i/>
          <w:iCs/>
          <w:sz w:val="20"/>
        </w:rPr>
      </w:pPr>
      <w:r w:rsidRPr="00BD5B56">
        <w:rPr>
          <w:rFonts w:ascii="Arial" w:hAnsi="Arial"/>
          <w:b/>
          <w:bCs/>
          <w:i/>
          <w:iCs/>
          <w:sz w:val="20"/>
        </w:rPr>
        <w:t>Large Job</w:t>
      </w:r>
    </w:p>
    <w:p w14:paraId="31756253" w14:textId="77777777" w:rsidR="006843B2" w:rsidRPr="00BD5B56" w:rsidRDefault="006843B2" w:rsidP="006843B2">
      <w:pPr>
        <w:pStyle w:val="DefaultText"/>
        <w:tabs>
          <w:tab w:val="left" w:pos="567"/>
        </w:tabs>
        <w:ind w:left="284" w:right="-234"/>
        <w:rPr>
          <w:rFonts w:ascii="Arial" w:hAnsi="Arial"/>
          <w:sz w:val="20"/>
        </w:rPr>
      </w:pPr>
    </w:p>
    <w:p w14:paraId="7F49D23B"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 xml:space="preserve">Medium pressure (75 </w:t>
      </w:r>
      <w:proofErr w:type="spellStart"/>
      <w:r w:rsidRPr="00BD5B56">
        <w:rPr>
          <w:rFonts w:ascii="Arial" w:hAnsi="Arial"/>
          <w:sz w:val="20"/>
        </w:rPr>
        <w:t>mbarg</w:t>
      </w:r>
      <w:proofErr w:type="spellEnd"/>
      <w:r w:rsidRPr="00BD5B56">
        <w:rPr>
          <w:rFonts w:ascii="Arial" w:hAnsi="Arial"/>
          <w:sz w:val="20"/>
        </w:rPr>
        <w:t xml:space="preserve"> to 2 </w:t>
      </w:r>
      <w:proofErr w:type="spellStart"/>
      <w:r w:rsidRPr="00BD5B56">
        <w:rPr>
          <w:rFonts w:ascii="Arial" w:hAnsi="Arial"/>
          <w:sz w:val="20"/>
        </w:rPr>
        <w:t>barg</w:t>
      </w:r>
      <w:proofErr w:type="spellEnd"/>
      <w:r w:rsidRPr="00BD5B56">
        <w:rPr>
          <w:rFonts w:ascii="Arial" w:hAnsi="Arial"/>
          <w:sz w:val="20"/>
        </w:rPr>
        <w:t xml:space="preserve">) with a </w:t>
      </w:r>
      <w:proofErr w:type="gramStart"/>
      <w:r w:rsidRPr="00BD5B56">
        <w:rPr>
          <w:rFonts w:ascii="Arial" w:hAnsi="Arial"/>
          <w:sz w:val="20"/>
        </w:rPr>
        <w:t>pipe sizes</w:t>
      </w:r>
      <w:proofErr w:type="gramEnd"/>
      <w:r w:rsidRPr="00BD5B56">
        <w:rPr>
          <w:rFonts w:ascii="Arial" w:hAnsi="Arial"/>
          <w:sz w:val="20"/>
        </w:rPr>
        <w:t xml:space="preserve"> less than or equal to 355mm PE and less than 1000m pipe to be laid.</w:t>
      </w:r>
    </w:p>
    <w:p w14:paraId="4E131798"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 xml:space="preserve">Low pressure (below 75 </w:t>
      </w:r>
      <w:proofErr w:type="spellStart"/>
      <w:r w:rsidRPr="00BD5B56">
        <w:rPr>
          <w:rFonts w:ascii="Arial" w:hAnsi="Arial"/>
          <w:sz w:val="20"/>
        </w:rPr>
        <w:t>mbarg</w:t>
      </w:r>
      <w:proofErr w:type="spellEnd"/>
      <w:r w:rsidRPr="00BD5B56">
        <w:rPr>
          <w:rFonts w:ascii="Arial" w:hAnsi="Arial"/>
          <w:sz w:val="20"/>
        </w:rPr>
        <w:t>) with pipe sizes less than or equal to 355mm PE and less than 1000m of pipe to be laid, excluding those defined under “Small job”.</w:t>
      </w:r>
    </w:p>
    <w:p w14:paraId="4D7D0D4A"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 xml:space="preserve">The apparatus has been designed to connect less than 200 domestic properties and less than 20 </w:t>
      </w:r>
      <w:proofErr w:type="spellStart"/>
      <w:proofErr w:type="gramStart"/>
      <w:r w:rsidRPr="00BD5B56">
        <w:rPr>
          <w:rFonts w:ascii="Arial" w:hAnsi="Arial"/>
          <w:sz w:val="20"/>
        </w:rPr>
        <w:t>Non Daily</w:t>
      </w:r>
      <w:proofErr w:type="spellEnd"/>
      <w:proofErr w:type="gramEnd"/>
      <w:r w:rsidRPr="00BD5B56">
        <w:rPr>
          <w:rFonts w:ascii="Arial" w:hAnsi="Arial"/>
          <w:sz w:val="20"/>
        </w:rPr>
        <w:t xml:space="preserve"> Metered I&amp;C loads. </w:t>
      </w:r>
    </w:p>
    <w:p w14:paraId="5173BF60"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Excludes jobs defined as “</w:t>
      </w:r>
      <w:proofErr w:type="gramStart"/>
      <w:r w:rsidRPr="00BD5B56">
        <w:rPr>
          <w:rFonts w:ascii="Arial" w:hAnsi="Arial"/>
          <w:sz w:val="20"/>
        </w:rPr>
        <w:t>Complex</w:t>
      </w:r>
      <w:proofErr w:type="gramEnd"/>
      <w:r w:rsidRPr="00BD5B56">
        <w:rPr>
          <w:rFonts w:ascii="Arial" w:hAnsi="Arial"/>
          <w:sz w:val="20"/>
        </w:rPr>
        <w:t>”</w:t>
      </w:r>
    </w:p>
    <w:p w14:paraId="6081AA81" w14:textId="77777777" w:rsidR="006843B2" w:rsidRPr="00BD5B56" w:rsidRDefault="006843B2" w:rsidP="006843B2">
      <w:pPr>
        <w:pStyle w:val="DefaultText"/>
        <w:ind w:left="284" w:right="49"/>
        <w:rPr>
          <w:rFonts w:ascii="Arial" w:hAnsi="Arial"/>
          <w:sz w:val="20"/>
        </w:rPr>
      </w:pPr>
    </w:p>
    <w:p w14:paraId="6976EE87" w14:textId="77777777" w:rsidR="006843B2" w:rsidRPr="00BD5B56" w:rsidRDefault="006843B2" w:rsidP="006843B2">
      <w:pPr>
        <w:pStyle w:val="DefaultText"/>
        <w:ind w:left="284" w:right="49"/>
        <w:rPr>
          <w:rFonts w:ascii="Arial" w:hAnsi="Arial"/>
          <w:b/>
          <w:bCs/>
          <w:i/>
          <w:iCs/>
          <w:sz w:val="20"/>
        </w:rPr>
      </w:pPr>
      <w:r w:rsidRPr="00BD5B56">
        <w:rPr>
          <w:rFonts w:ascii="Arial" w:hAnsi="Arial"/>
          <w:b/>
          <w:bCs/>
          <w:i/>
          <w:iCs/>
          <w:sz w:val="20"/>
        </w:rPr>
        <w:t>Complex Job</w:t>
      </w:r>
    </w:p>
    <w:p w14:paraId="12A99ED1" w14:textId="77777777" w:rsidR="006843B2" w:rsidRPr="00BD5B56" w:rsidRDefault="006843B2" w:rsidP="006843B2">
      <w:pPr>
        <w:pStyle w:val="DefaultText"/>
        <w:ind w:left="284" w:right="49"/>
        <w:rPr>
          <w:rFonts w:ascii="Arial" w:hAnsi="Arial"/>
          <w:sz w:val="20"/>
        </w:rPr>
      </w:pPr>
    </w:p>
    <w:p w14:paraId="103E6F60"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 xml:space="preserve">Any job not meeting the small or large job </w:t>
      </w:r>
      <w:proofErr w:type="gramStart"/>
      <w:r w:rsidRPr="00BD5B56">
        <w:rPr>
          <w:rFonts w:ascii="Arial" w:hAnsi="Arial"/>
          <w:sz w:val="20"/>
        </w:rPr>
        <w:t>category</w:t>
      </w:r>
      <w:proofErr w:type="gramEnd"/>
    </w:p>
    <w:p w14:paraId="4643793C" w14:textId="77777777" w:rsidR="006843B2" w:rsidRPr="00BD5B56" w:rsidRDefault="006843B2" w:rsidP="006843B2">
      <w:pPr>
        <w:pStyle w:val="DefaultText"/>
        <w:numPr>
          <w:ilvl w:val="0"/>
          <w:numId w:val="29"/>
        </w:numPr>
        <w:ind w:left="1418" w:right="49" w:hanging="425"/>
        <w:rPr>
          <w:rFonts w:ascii="Arial" w:hAnsi="Arial"/>
          <w:sz w:val="20"/>
        </w:rPr>
      </w:pPr>
      <w:r w:rsidRPr="00BD5B56">
        <w:rPr>
          <w:rFonts w:ascii="Arial" w:hAnsi="Arial"/>
          <w:sz w:val="20"/>
        </w:rPr>
        <w:t xml:space="preserve">Any job meeting the Sufficient Complexity obstacle category of Northern Gas Networks connections charging methodology statement pursuant to Standard Condition 4B of its Gas Transporter </w:t>
      </w:r>
      <w:proofErr w:type="spellStart"/>
      <w:r w:rsidRPr="00BD5B56">
        <w:rPr>
          <w:rFonts w:ascii="Arial" w:hAnsi="Arial"/>
          <w:sz w:val="20"/>
        </w:rPr>
        <w:t>Licence</w:t>
      </w:r>
      <w:proofErr w:type="spellEnd"/>
      <w:r w:rsidRPr="00BD5B56">
        <w:rPr>
          <w:rFonts w:ascii="Arial" w:hAnsi="Arial"/>
          <w:sz w:val="20"/>
        </w:rPr>
        <w:t>.</w:t>
      </w:r>
    </w:p>
    <w:p w14:paraId="258ED7F4" w14:textId="77777777" w:rsidR="006843B2" w:rsidRPr="00BD5B56" w:rsidRDefault="006843B2" w:rsidP="006843B2">
      <w:pPr>
        <w:pStyle w:val="DefaultText"/>
        <w:tabs>
          <w:tab w:val="left" w:pos="567"/>
        </w:tabs>
        <w:ind w:left="284" w:right="-234"/>
        <w:rPr>
          <w:rFonts w:ascii="Arial" w:hAnsi="Arial"/>
          <w:sz w:val="20"/>
        </w:rPr>
      </w:pPr>
    </w:p>
    <w:p w14:paraId="73FF675B" w14:textId="77777777" w:rsidR="006843B2" w:rsidRPr="00BD5B56" w:rsidRDefault="006843B2" w:rsidP="006843B2">
      <w:pPr>
        <w:pStyle w:val="DefaultText"/>
        <w:tabs>
          <w:tab w:val="left" w:pos="567"/>
        </w:tabs>
        <w:ind w:left="284" w:right="-234"/>
        <w:rPr>
          <w:rFonts w:ascii="Arial" w:hAnsi="Arial"/>
          <w:sz w:val="20"/>
        </w:rPr>
      </w:pPr>
    </w:p>
    <w:p w14:paraId="282D0559" w14:textId="77777777" w:rsidR="006843B2" w:rsidRPr="00BD5B56" w:rsidRDefault="006843B2" w:rsidP="006843B2">
      <w:pPr>
        <w:pStyle w:val="DefaultText"/>
        <w:tabs>
          <w:tab w:val="left" w:pos="567"/>
        </w:tabs>
        <w:ind w:left="284" w:right="-234"/>
        <w:rPr>
          <w:rFonts w:ascii="Arial" w:hAnsi="Arial"/>
          <w:sz w:val="20"/>
        </w:rPr>
      </w:pPr>
    </w:p>
    <w:p w14:paraId="6232E166" w14:textId="77777777" w:rsidR="006843B2" w:rsidRPr="00BD5B56" w:rsidRDefault="006843B2" w:rsidP="006843B2">
      <w:pPr>
        <w:ind w:left="284" w:right="-234"/>
        <w:rPr>
          <w:rFonts w:ascii="Arial" w:hAnsi="Arial" w:cs="Arial"/>
          <w:b/>
          <w:color w:val="0000FF"/>
          <w:u w:val="single"/>
        </w:rPr>
      </w:pPr>
      <w:r w:rsidRPr="00BD5B56">
        <w:rPr>
          <w:rFonts w:ascii="Arial" w:hAnsi="Arial" w:cs="Arial"/>
          <w:b/>
          <w:color w:val="0000FF"/>
          <w:u w:val="single"/>
        </w:rPr>
        <w:t>Eligibility Criteria</w:t>
      </w:r>
    </w:p>
    <w:p w14:paraId="54FDFD7D" w14:textId="77777777" w:rsidR="006843B2" w:rsidRPr="00BD5B56" w:rsidRDefault="006843B2" w:rsidP="006843B2">
      <w:pPr>
        <w:pStyle w:val="DefaultText"/>
        <w:tabs>
          <w:tab w:val="left" w:pos="567"/>
        </w:tabs>
        <w:ind w:left="284" w:right="-234"/>
        <w:rPr>
          <w:rFonts w:ascii="Arial" w:hAnsi="Arial"/>
          <w:b/>
          <w:bCs/>
          <w:sz w:val="20"/>
        </w:rPr>
      </w:pPr>
    </w:p>
    <w:p w14:paraId="2EF292C8" w14:textId="77777777" w:rsidR="006843B2" w:rsidRPr="00BD5B56" w:rsidRDefault="006843B2" w:rsidP="006843B2">
      <w:pPr>
        <w:pStyle w:val="DefaultText"/>
        <w:tabs>
          <w:tab w:val="left" w:pos="567"/>
        </w:tabs>
        <w:ind w:left="284" w:right="49"/>
        <w:jc w:val="both"/>
        <w:rPr>
          <w:rFonts w:ascii="Arial" w:hAnsi="Arial"/>
          <w:sz w:val="20"/>
        </w:rPr>
      </w:pPr>
      <w:r w:rsidRPr="00BD5B56">
        <w:rPr>
          <w:rFonts w:ascii="Arial" w:hAnsi="Arial"/>
          <w:sz w:val="20"/>
        </w:rPr>
        <w:t>To qualify for a reduction in charges a ICP must confirm their GIRS registration status and /or subcontractor GIRS registration status (if applicable), subject to the above rules. The GIRS registration status must be the “Full” registration status and appear on the GIRS Operator’s public listing. ICPs should indicate their registration status in the appropriate boxes on the customer quotation request form.</w:t>
      </w:r>
    </w:p>
    <w:p w14:paraId="2AF5CB7D" w14:textId="77777777" w:rsidR="006843B2" w:rsidRDefault="006843B2" w:rsidP="006843B2">
      <w:pPr>
        <w:pStyle w:val="DefaultText"/>
        <w:tabs>
          <w:tab w:val="left" w:pos="567"/>
        </w:tabs>
        <w:ind w:left="284" w:right="-234"/>
        <w:rPr>
          <w:rFonts w:ascii="Arial" w:hAnsi="Arial"/>
        </w:rPr>
      </w:pPr>
    </w:p>
    <w:p w14:paraId="328C432B" w14:textId="77777777" w:rsidR="006843B2" w:rsidRDefault="006843B2" w:rsidP="006843B2">
      <w:pPr>
        <w:pStyle w:val="DefaultText"/>
        <w:ind w:left="284" w:right="-234"/>
      </w:pPr>
    </w:p>
    <w:p w14:paraId="49F98A68" w14:textId="77777777" w:rsidR="006843B2" w:rsidRDefault="006843B2" w:rsidP="006843B2">
      <w:pPr>
        <w:pStyle w:val="DefaultText1"/>
        <w:tabs>
          <w:tab w:val="left" w:pos="284"/>
        </w:tabs>
        <w:ind w:left="284" w:right="-234"/>
        <w:rPr>
          <w:i/>
          <w:iCs/>
          <w:color w:val="FF0000"/>
          <w:u w:val="single"/>
        </w:rPr>
      </w:pPr>
    </w:p>
    <w:p w14:paraId="053FA40E" w14:textId="77777777" w:rsidR="006843B2" w:rsidRDefault="006843B2" w:rsidP="006843B2">
      <w:pPr>
        <w:pStyle w:val="DefaultText1"/>
        <w:tabs>
          <w:tab w:val="left" w:pos="284"/>
        </w:tabs>
        <w:ind w:left="284" w:right="-234"/>
        <w:rPr>
          <w:i/>
          <w:iCs/>
          <w:color w:val="FF0000"/>
          <w:u w:val="single"/>
        </w:rPr>
      </w:pPr>
    </w:p>
    <w:p w14:paraId="7585729E" w14:textId="77777777" w:rsidR="006843B2" w:rsidRDefault="006843B2" w:rsidP="006843B2">
      <w:pPr>
        <w:pStyle w:val="DefaultText"/>
        <w:tabs>
          <w:tab w:val="left" w:pos="567"/>
        </w:tabs>
        <w:ind w:left="284" w:right="-234"/>
        <w:rPr>
          <w:i/>
          <w:iCs/>
          <w:color w:val="FF0000"/>
          <w:u w:val="single"/>
        </w:rPr>
      </w:pPr>
      <w:r>
        <w:rPr>
          <w:i/>
          <w:iCs/>
          <w:color w:val="FF0000"/>
          <w:u w:val="single"/>
        </w:rPr>
        <w:t xml:space="preserve"> </w:t>
      </w:r>
    </w:p>
    <w:p w14:paraId="1B8B06D2" w14:textId="77777777" w:rsidR="006843B2" w:rsidRDefault="006843B2" w:rsidP="006843B2">
      <w:pPr>
        <w:pStyle w:val="DefaultText"/>
        <w:tabs>
          <w:tab w:val="left" w:pos="567"/>
        </w:tabs>
        <w:ind w:left="284" w:right="-234"/>
        <w:rPr>
          <w:i/>
          <w:iCs/>
          <w:color w:val="FF0000"/>
          <w:u w:val="single"/>
        </w:rPr>
      </w:pPr>
    </w:p>
    <w:p w14:paraId="3F915DA9" w14:textId="77777777" w:rsidR="006843B2" w:rsidRDefault="006843B2" w:rsidP="006843B2">
      <w:pPr>
        <w:pStyle w:val="DefaultText"/>
        <w:tabs>
          <w:tab w:val="left" w:pos="567"/>
        </w:tabs>
        <w:ind w:left="284" w:right="-234"/>
        <w:rPr>
          <w:i/>
          <w:iCs/>
          <w:color w:val="FF0000"/>
          <w:u w:val="single"/>
        </w:rPr>
      </w:pPr>
    </w:p>
    <w:p w14:paraId="46C2FF26" w14:textId="77777777" w:rsidR="006843B2" w:rsidRDefault="006843B2" w:rsidP="006843B2">
      <w:pPr>
        <w:pStyle w:val="DefaultText"/>
        <w:ind w:left="284" w:right="-234"/>
        <w:rPr>
          <w:b/>
          <w:i/>
          <w:iCs/>
          <w:color w:val="FF0000"/>
          <w:u w:val="single"/>
        </w:rPr>
      </w:pPr>
    </w:p>
    <w:p w14:paraId="41C33E14" w14:textId="77777777" w:rsidR="006843B2" w:rsidRDefault="006843B2" w:rsidP="006843B2">
      <w:pPr>
        <w:pStyle w:val="DefaultText"/>
        <w:ind w:left="284" w:right="-234"/>
        <w:rPr>
          <w:b/>
          <w:i/>
          <w:iCs/>
          <w:color w:val="FF0000"/>
          <w:u w:val="single"/>
        </w:rPr>
      </w:pPr>
    </w:p>
    <w:p w14:paraId="7A3166F8" w14:textId="77777777" w:rsidR="006843B2" w:rsidRDefault="006843B2" w:rsidP="006843B2">
      <w:pPr>
        <w:pStyle w:val="DefaultText"/>
        <w:ind w:left="284" w:right="-234"/>
        <w:rPr>
          <w:b/>
          <w:i/>
          <w:iCs/>
          <w:color w:val="FF0000"/>
          <w:u w:val="single"/>
        </w:rPr>
      </w:pPr>
    </w:p>
    <w:p w14:paraId="544832E6" w14:textId="77777777" w:rsidR="006843B2" w:rsidRDefault="006843B2" w:rsidP="006843B2">
      <w:pPr>
        <w:pStyle w:val="DefaultText"/>
        <w:ind w:left="284" w:right="-234"/>
        <w:rPr>
          <w:b/>
          <w:i/>
          <w:iCs/>
          <w:color w:val="FF0000"/>
          <w:u w:val="single"/>
        </w:rPr>
      </w:pPr>
    </w:p>
    <w:p w14:paraId="70D596AA" w14:textId="77777777" w:rsidR="006843B2" w:rsidRDefault="006843B2" w:rsidP="006843B2">
      <w:pPr>
        <w:pStyle w:val="DefaultText"/>
        <w:ind w:left="284" w:right="-234"/>
        <w:rPr>
          <w:b/>
          <w:i/>
          <w:iCs/>
          <w:color w:val="FF0000"/>
          <w:u w:val="single"/>
        </w:rPr>
      </w:pPr>
    </w:p>
    <w:p w14:paraId="4D01F44A" w14:textId="77777777" w:rsidR="006843B2" w:rsidRDefault="006843B2" w:rsidP="006843B2">
      <w:pPr>
        <w:pStyle w:val="DefaultText"/>
        <w:ind w:left="284" w:right="-234"/>
        <w:rPr>
          <w:b/>
          <w:i/>
          <w:iCs/>
          <w:color w:val="FF0000"/>
          <w:u w:val="single"/>
        </w:rPr>
      </w:pPr>
    </w:p>
    <w:p w14:paraId="5F059086" w14:textId="77777777" w:rsidR="006843B2" w:rsidRDefault="006843B2" w:rsidP="006843B2">
      <w:pPr>
        <w:pStyle w:val="DefaultText"/>
        <w:ind w:left="284" w:right="-234"/>
        <w:rPr>
          <w:b/>
          <w:i/>
          <w:iCs/>
          <w:color w:val="FF0000"/>
          <w:u w:val="single"/>
        </w:rPr>
      </w:pPr>
    </w:p>
    <w:p w14:paraId="7386561E" w14:textId="77777777" w:rsidR="006843B2" w:rsidRDefault="006843B2" w:rsidP="006843B2">
      <w:pPr>
        <w:pStyle w:val="DefaultText"/>
        <w:ind w:left="284" w:right="-234"/>
        <w:rPr>
          <w:b/>
          <w:i/>
          <w:iCs/>
          <w:color w:val="FF0000"/>
          <w:u w:val="single"/>
        </w:rPr>
      </w:pPr>
    </w:p>
    <w:p w14:paraId="03A2BD41" w14:textId="77777777" w:rsidR="006843B2" w:rsidRDefault="006843B2" w:rsidP="006843B2">
      <w:pPr>
        <w:pStyle w:val="DefaultText"/>
        <w:ind w:left="284" w:right="-234"/>
        <w:rPr>
          <w:b/>
          <w:i/>
          <w:iCs/>
          <w:color w:val="FF0000"/>
          <w:u w:val="single"/>
        </w:rPr>
      </w:pPr>
    </w:p>
    <w:p w14:paraId="15431FF0" w14:textId="77777777" w:rsidR="006843B2" w:rsidRDefault="006843B2" w:rsidP="006843B2">
      <w:pPr>
        <w:ind w:left="284" w:right="-234"/>
        <w:rPr>
          <w:rFonts w:ascii="Arial" w:hAnsi="Arial"/>
          <w:b/>
          <w:caps/>
        </w:rPr>
      </w:pPr>
      <w:r>
        <w:rPr>
          <w:rFonts w:ascii="Arial" w:hAnsi="Arial"/>
          <w:b/>
          <w:caps/>
        </w:rPr>
        <w:br w:type="page"/>
      </w:r>
    </w:p>
    <w:p w14:paraId="4B2CEBF1" w14:textId="77777777" w:rsidR="006843B2" w:rsidRPr="00AF29D4" w:rsidRDefault="006843B2" w:rsidP="006843B2">
      <w:pPr>
        <w:ind w:left="284" w:right="-234"/>
        <w:rPr>
          <w:rFonts w:ascii="Arial" w:hAnsi="Arial" w:cs="Arial"/>
          <w:b/>
          <w:color w:val="002060"/>
          <w:sz w:val="36"/>
          <w:szCs w:val="36"/>
        </w:rPr>
      </w:pPr>
      <w:r w:rsidRPr="00AF29D4">
        <w:rPr>
          <w:rFonts w:ascii="Arial" w:hAnsi="Arial" w:cs="Arial"/>
          <w:b/>
          <w:color w:val="002060"/>
          <w:sz w:val="36"/>
          <w:szCs w:val="36"/>
        </w:rPr>
        <w:lastRenderedPageBreak/>
        <w:t>8.</w:t>
      </w:r>
      <w:r w:rsidRPr="00AF29D4">
        <w:rPr>
          <w:rFonts w:ascii="Arial" w:hAnsi="Arial" w:cs="Arial"/>
          <w:b/>
          <w:color w:val="002060"/>
          <w:sz w:val="36"/>
          <w:szCs w:val="36"/>
        </w:rPr>
        <w:tab/>
        <w:t>Abortive Visit Charges</w:t>
      </w:r>
    </w:p>
    <w:p w14:paraId="15644768" w14:textId="77777777" w:rsidR="006843B2" w:rsidRDefault="006843B2" w:rsidP="006843B2">
      <w:pPr>
        <w:pStyle w:val="BodyText"/>
        <w:ind w:left="284" w:right="-234"/>
        <w:rPr>
          <w:rFonts w:ascii="Arial" w:hAnsi="Arial"/>
          <w:b/>
          <w:i/>
        </w:rPr>
      </w:pPr>
    </w:p>
    <w:p w14:paraId="431425DE" w14:textId="77777777" w:rsidR="006843B2" w:rsidRPr="00AF29D4" w:rsidRDefault="006843B2" w:rsidP="006843B2">
      <w:pPr>
        <w:pStyle w:val="BodyText"/>
        <w:ind w:left="284" w:right="49"/>
        <w:rPr>
          <w:rFonts w:ascii="Arial" w:hAnsi="Arial" w:cs="Arial"/>
          <w:b/>
          <w:i/>
          <w:color w:val="0000FF"/>
          <w:sz w:val="20"/>
          <w:u w:val="single"/>
        </w:rPr>
      </w:pPr>
      <w:r w:rsidRPr="00AF29D4">
        <w:rPr>
          <w:rFonts w:ascii="Arial" w:hAnsi="Arial" w:cs="Arial"/>
          <w:b/>
          <w:color w:val="0000FF"/>
          <w:sz w:val="20"/>
          <w:u w:val="single"/>
        </w:rPr>
        <w:t>Statement of Charges</w:t>
      </w:r>
    </w:p>
    <w:p w14:paraId="76FD7B41" w14:textId="77777777" w:rsidR="006843B2" w:rsidRPr="00AF29D4" w:rsidRDefault="006843B2" w:rsidP="006843B2">
      <w:pPr>
        <w:pStyle w:val="BodyText"/>
        <w:ind w:left="284" w:right="49"/>
        <w:rPr>
          <w:rFonts w:ascii="Arial" w:hAnsi="Arial"/>
          <w:b/>
          <w:i/>
          <w:sz w:val="20"/>
        </w:rPr>
      </w:pPr>
    </w:p>
    <w:p w14:paraId="756E62FF" w14:textId="77777777" w:rsidR="006843B2" w:rsidRPr="00AF29D4" w:rsidRDefault="006843B2" w:rsidP="006843B2">
      <w:pPr>
        <w:pStyle w:val="BodyText"/>
        <w:ind w:left="284" w:right="49"/>
        <w:rPr>
          <w:rFonts w:ascii="Arial" w:hAnsi="Arial"/>
          <w:bCs/>
          <w:i/>
          <w:sz w:val="20"/>
        </w:rPr>
      </w:pPr>
      <w:r w:rsidRPr="00AF29D4">
        <w:rPr>
          <w:rFonts w:ascii="Arial" w:hAnsi="Arial"/>
          <w:bCs/>
          <w:sz w:val="20"/>
        </w:rPr>
        <w:t xml:space="preserve">The charge to be applied for eligible abortive visits is </w:t>
      </w:r>
      <w:r w:rsidRPr="009B23BC">
        <w:rPr>
          <w:rFonts w:ascii="Arial" w:hAnsi="Arial"/>
          <w:bCs/>
          <w:sz w:val="20"/>
          <w:highlight w:val="yellow"/>
        </w:rPr>
        <w:t>£100</w:t>
      </w:r>
      <w:r w:rsidRPr="00AF29D4">
        <w:rPr>
          <w:rFonts w:ascii="Arial" w:hAnsi="Arial"/>
          <w:bCs/>
          <w:sz w:val="20"/>
        </w:rPr>
        <w:t xml:space="preserve"> excluding VAT.</w:t>
      </w:r>
    </w:p>
    <w:p w14:paraId="26D8D08B" w14:textId="77777777" w:rsidR="006843B2" w:rsidRPr="00AF29D4" w:rsidRDefault="006843B2" w:rsidP="006843B2">
      <w:pPr>
        <w:pStyle w:val="BodyText"/>
        <w:ind w:left="284" w:right="49"/>
        <w:rPr>
          <w:rFonts w:ascii="Arial" w:hAnsi="Arial"/>
          <w:bCs/>
          <w:i/>
          <w:sz w:val="20"/>
        </w:rPr>
      </w:pPr>
    </w:p>
    <w:p w14:paraId="66C51A5E" w14:textId="77777777" w:rsidR="006843B2" w:rsidRPr="00AF29D4" w:rsidRDefault="006843B2" w:rsidP="006843B2">
      <w:pPr>
        <w:pStyle w:val="BodyText"/>
        <w:ind w:left="284" w:right="49"/>
        <w:rPr>
          <w:rFonts w:ascii="Arial" w:hAnsi="Arial" w:cs="Arial"/>
          <w:b/>
          <w:i/>
          <w:color w:val="0000FF"/>
          <w:sz w:val="20"/>
          <w:u w:val="single"/>
        </w:rPr>
      </w:pPr>
      <w:r w:rsidRPr="00AF29D4">
        <w:rPr>
          <w:rFonts w:ascii="Arial" w:hAnsi="Arial" w:cs="Arial"/>
          <w:b/>
          <w:color w:val="0000FF"/>
          <w:sz w:val="20"/>
          <w:u w:val="single"/>
        </w:rPr>
        <w:t>Application</w:t>
      </w:r>
    </w:p>
    <w:p w14:paraId="329178FE" w14:textId="77777777" w:rsidR="006843B2" w:rsidRPr="00AF29D4" w:rsidRDefault="006843B2" w:rsidP="006843B2">
      <w:pPr>
        <w:pStyle w:val="BodyText"/>
        <w:ind w:left="284" w:right="49"/>
        <w:rPr>
          <w:rFonts w:ascii="Arial" w:hAnsi="Arial"/>
          <w:bCs/>
          <w:i/>
          <w:sz w:val="20"/>
        </w:rPr>
      </w:pPr>
    </w:p>
    <w:p w14:paraId="11DB70E2" w14:textId="77777777" w:rsidR="006843B2" w:rsidRPr="00AF29D4" w:rsidRDefault="006843B2" w:rsidP="006843B2">
      <w:pPr>
        <w:pStyle w:val="BodyText"/>
        <w:ind w:left="284" w:right="49"/>
        <w:jc w:val="both"/>
        <w:rPr>
          <w:rFonts w:ascii="Arial" w:hAnsi="Arial"/>
          <w:bCs/>
          <w:i/>
          <w:sz w:val="20"/>
        </w:rPr>
      </w:pPr>
      <w:r w:rsidRPr="00AF29D4">
        <w:rPr>
          <w:rFonts w:ascii="Arial" w:hAnsi="Arial"/>
          <w:bCs/>
          <w:sz w:val="20"/>
        </w:rPr>
        <w:t xml:space="preserve">The abortive visit charge is applicable for all connection works. </w:t>
      </w:r>
    </w:p>
    <w:p w14:paraId="2A8641F4" w14:textId="77777777" w:rsidR="006843B2" w:rsidRPr="00AF29D4" w:rsidRDefault="006843B2" w:rsidP="006843B2">
      <w:pPr>
        <w:pStyle w:val="BodyText"/>
        <w:ind w:left="284" w:right="49"/>
        <w:jc w:val="both"/>
        <w:rPr>
          <w:rFonts w:ascii="Arial" w:hAnsi="Arial"/>
          <w:bCs/>
          <w:i/>
          <w:sz w:val="20"/>
        </w:rPr>
      </w:pPr>
    </w:p>
    <w:p w14:paraId="7B9CFBCA" w14:textId="77777777" w:rsidR="006843B2" w:rsidRPr="00AF29D4" w:rsidRDefault="006843B2" w:rsidP="006843B2">
      <w:pPr>
        <w:pStyle w:val="BodyText"/>
        <w:ind w:left="284" w:right="49"/>
        <w:jc w:val="both"/>
        <w:rPr>
          <w:rFonts w:ascii="Arial" w:hAnsi="Arial"/>
          <w:bCs/>
          <w:i/>
          <w:sz w:val="20"/>
        </w:rPr>
      </w:pPr>
      <w:r w:rsidRPr="00AF29D4">
        <w:rPr>
          <w:rFonts w:ascii="Arial" w:hAnsi="Arial"/>
          <w:bCs/>
          <w:sz w:val="20"/>
        </w:rPr>
        <w:t>The abortive visit standard charge is subject to the eligibility criteria, detailed below, being met.</w:t>
      </w:r>
    </w:p>
    <w:p w14:paraId="50745F88" w14:textId="77777777" w:rsidR="006843B2" w:rsidRPr="00AF29D4" w:rsidRDefault="006843B2" w:rsidP="006843B2">
      <w:pPr>
        <w:pStyle w:val="BodyText"/>
        <w:ind w:left="284" w:right="49"/>
        <w:rPr>
          <w:rFonts w:ascii="Arial" w:hAnsi="Arial"/>
          <w:bCs/>
          <w:i/>
          <w:sz w:val="20"/>
        </w:rPr>
      </w:pPr>
    </w:p>
    <w:p w14:paraId="1B81B4A8" w14:textId="77777777" w:rsidR="006843B2" w:rsidRPr="00AF29D4" w:rsidRDefault="006843B2" w:rsidP="006843B2">
      <w:pPr>
        <w:pStyle w:val="BodyText"/>
        <w:ind w:left="284" w:right="49"/>
        <w:rPr>
          <w:rFonts w:ascii="Arial" w:hAnsi="Arial" w:cs="Arial"/>
          <w:b/>
          <w:i/>
          <w:color w:val="0000FF"/>
          <w:sz w:val="20"/>
          <w:u w:val="single"/>
        </w:rPr>
      </w:pPr>
      <w:r w:rsidRPr="00AF29D4">
        <w:rPr>
          <w:rFonts w:ascii="Arial" w:hAnsi="Arial" w:cs="Arial"/>
          <w:b/>
          <w:color w:val="0000FF"/>
          <w:sz w:val="20"/>
          <w:u w:val="single"/>
        </w:rPr>
        <w:t>Eligibility Criteria</w:t>
      </w:r>
    </w:p>
    <w:p w14:paraId="59FC591C" w14:textId="77777777" w:rsidR="006843B2" w:rsidRPr="00AF29D4" w:rsidRDefault="006843B2" w:rsidP="006843B2">
      <w:pPr>
        <w:pStyle w:val="BodyText"/>
        <w:ind w:left="284" w:right="49"/>
        <w:rPr>
          <w:rFonts w:ascii="Arial" w:hAnsi="Arial"/>
          <w:i/>
          <w:sz w:val="20"/>
        </w:rPr>
      </w:pPr>
    </w:p>
    <w:p w14:paraId="40F37D56" w14:textId="77777777" w:rsidR="006843B2" w:rsidRPr="00AF29D4" w:rsidRDefault="006843B2" w:rsidP="006843B2">
      <w:pPr>
        <w:pStyle w:val="BodyText"/>
        <w:ind w:left="284" w:right="49"/>
        <w:rPr>
          <w:rFonts w:ascii="Arial" w:hAnsi="Arial"/>
          <w:i/>
          <w:sz w:val="20"/>
        </w:rPr>
      </w:pPr>
      <w:r w:rsidRPr="00AF29D4">
        <w:rPr>
          <w:rFonts w:ascii="Arial" w:hAnsi="Arial"/>
          <w:sz w:val="20"/>
        </w:rPr>
        <w:t>For an abortive visit charge to be applied, the following must occur:</w:t>
      </w:r>
    </w:p>
    <w:p w14:paraId="581C10E0" w14:textId="77777777" w:rsidR="006843B2" w:rsidRPr="00AF29D4" w:rsidRDefault="006843B2" w:rsidP="006843B2">
      <w:pPr>
        <w:pStyle w:val="BodyText"/>
        <w:ind w:left="284" w:right="49"/>
        <w:rPr>
          <w:rFonts w:ascii="Arial" w:hAnsi="Arial"/>
          <w:i/>
          <w:sz w:val="20"/>
        </w:rPr>
      </w:pPr>
    </w:p>
    <w:p w14:paraId="47C049E6" w14:textId="77777777" w:rsidR="006843B2" w:rsidRPr="00AF29D4" w:rsidRDefault="006843B2" w:rsidP="006843B2">
      <w:pPr>
        <w:pStyle w:val="BodyText"/>
        <w:widowControl/>
        <w:numPr>
          <w:ilvl w:val="0"/>
          <w:numId w:val="24"/>
        </w:numPr>
        <w:tabs>
          <w:tab w:val="clear" w:pos="360"/>
          <w:tab w:val="num" w:pos="720"/>
        </w:tabs>
        <w:autoSpaceDE/>
        <w:autoSpaceDN/>
        <w:ind w:left="1418" w:right="49" w:hanging="425"/>
        <w:jc w:val="both"/>
        <w:rPr>
          <w:rFonts w:ascii="Arial" w:hAnsi="Arial"/>
          <w:i/>
          <w:sz w:val="20"/>
        </w:rPr>
      </w:pPr>
      <w:r w:rsidRPr="00AF29D4">
        <w:rPr>
          <w:rFonts w:ascii="Arial" w:hAnsi="Arial"/>
          <w:sz w:val="20"/>
        </w:rPr>
        <w:t xml:space="preserve">the customer refuses an on-site variation for a shipper </w:t>
      </w:r>
      <w:proofErr w:type="spellStart"/>
      <w:r w:rsidRPr="00AF29D4">
        <w:rPr>
          <w:rFonts w:ascii="Arial" w:hAnsi="Arial"/>
          <w:sz w:val="20"/>
        </w:rPr>
        <w:t>self quote</w:t>
      </w:r>
      <w:proofErr w:type="spellEnd"/>
      <w:r w:rsidRPr="00AF29D4">
        <w:rPr>
          <w:rFonts w:ascii="Arial" w:hAnsi="Arial"/>
          <w:sz w:val="20"/>
        </w:rPr>
        <w:t xml:space="preserve">, which may require a job cancellation or deferral, </w:t>
      </w:r>
      <w:proofErr w:type="gramStart"/>
      <w:r w:rsidRPr="00AF29D4">
        <w:rPr>
          <w:rFonts w:ascii="Arial" w:hAnsi="Arial"/>
          <w:sz w:val="20"/>
        </w:rPr>
        <w:t>or;</w:t>
      </w:r>
      <w:proofErr w:type="gramEnd"/>
    </w:p>
    <w:p w14:paraId="36DFE54E" w14:textId="77777777" w:rsidR="006843B2" w:rsidRPr="00AF29D4" w:rsidRDefault="006843B2" w:rsidP="006843B2">
      <w:pPr>
        <w:pStyle w:val="BodyText"/>
        <w:ind w:left="1418" w:right="49" w:hanging="425"/>
        <w:rPr>
          <w:rFonts w:ascii="Arial" w:hAnsi="Arial"/>
          <w:i/>
          <w:sz w:val="20"/>
        </w:rPr>
      </w:pPr>
    </w:p>
    <w:p w14:paraId="466CB8A1" w14:textId="77777777" w:rsidR="006843B2" w:rsidRPr="00D10B34" w:rsidRDefault="006843B2" w:rsidP="006843B2">
      <w:pPr>
        <w:pStyle w:val="BodyText"/>
        <w:widowControl/>
        <w:numPr>
          <w:ilvl w:val="0"/>
          <w:numId w:val="24"/>
        </w:numPr>
        <w:tabs>
          <w:tab w:val="clear" w:pos="360"/>
          <w:tab w:val="num" w:pos="720"/>
        </w:tabs>
        <w:autoSpaceDE/>
        <w:autoSpaceDN/>
        <w:ind w:left="1418" w:right="49" w:hanging="425"/>
        <w:jc w:val="both"/>
        <w:rPr>
          <w:rFonts w:ascii="Arial" w:hAnsi="Arial"/>
          <w:i/>
          <w:sz w:val="20"/>
        </w:rPr>
      </w:pPr>
      <w:r w:rsidRPr="00AF29D4">
        <w:rPr>
          <w:rFonts w:ascii="Arial" w:hAnsi="Arial"/>
          <w:sz w:val="20"/>
        </w:rPr>
        <w:t xml:space="preserve">the customer has not informed Northern Gas Networks </w:t>
      </w:r>
      <w:proofErr w:type="gramStart"/>
      <w:r>
        <w:rPr>
          <w:rFonts w:ascii="Arial" w:hAnsi="Arial"/>
          <w:sz w:val="20"/>
        </w:rPr>
        <w:t>with a minimum of 72 hours’ notice,</w:t>
      </w:r>
      <w:proofErr w:type="gramEnd"/>
      <w:r>
        <w:rPr>
          <w:rFonts w:ascii="Arial" w:hAnsi="Arial"/>
          <w:sz w:val="20"/>
        </w:rPr>
        <w:t xml:space="preserve"> </w:t>
      </w:r>
      <w:r w:rsidRPr="00AF29D4">
        <w:rPr>
          <w:rFonts w:ascii="Arial" w:hAnsi="Arial"/>
          <w:sz w:val="20"/>
        </w:rPr>
        <w:t xml:space="preserve">of on-site conditions which prevent the work from being carried out, or would make it unsafe to do so. For </w:t>
      </w:r>
      <w:proofErr w:type="gramStart"/>
      <w:r w:rsidRPr="00AF29D4">
        <w:rPr>
          <w:rFonts w:ascii="Arial" w:hAnsi="Arial"/>
          <w:sz w:val="20"/>
        </w:rPr>
        <w:t>example</w:t>
      </w:r>
      <w:proofErr w:type="gramEnd"/>
      <w:r w:rsidRPr="00AF29D4">
        <w:rPr>
          <w:rFonts w:ascii="Arial" w:hAnsi="Arial"/>
          <w:sz w:val="20"/>
        </w:rPr>
        <w:t xml:space="preserve"> this would include Vehicles/Skips/Scaffolding along the route of the gas supply or the customer not being present to allow access for internal works. Where on-site conditions outside of the customer’s control prevent the work from being carried out, no charge shall be made, </w:t>
      </w:r>
      <w:proofErr w:type="gramStart"/>
      <w:r w:rsidRPr="00AF29D4">
        <w:rPr>
          <w:rFonts w:ascii="Arial" w:hAnsi="Arial"/>
          <w:sz w:val="20"/>
        </w:rPr>
        <w:t>or;</w:t>
      </w:r>
      <w:proofErr w:type="gramEnd"/>
    </w:p>
    <w:p w14:paraId="53F3C36A" w14:textId="77777777" w:rsidR="006843B2" w:rsidRPr="00AF29D4" w:rsidRDefault="006843B2" w:rsidP="006843B2">
      <w:pPr>
        <w:ind w:right="49"/>
        <w:rPr>
          <w:rFonts w:ascii="Arial" w:hAnsi="Arial"/>
          <w:i/>
          <w:iCs/>
        </w:rPr>
      </w:pPr>
    </w:p>
    <w:p w14:paraId="499CABEC" w14:textId="77777777" w:rsidR="006843B2" w:rsidRPr="00D10B34" w:rsidRDefault="006843B2" w:rsidP="006843B2">
      <w:pPr>
        <w:pStyle w:val="ListParagraph"/>
        <w:numPr>
          <w:ilvl w:val="0"/>
          <w:numId w:val="24"/>
        </w:numPr>
        <w:tabs>
          <w:tab w:val="clear" w:pos="360"/>
          <w:tab w:val="left" w:pos="426"/>
          <w:tab w:val="num" w:pos="1353"/>
        </w:tabs>
        <w:ind w:left="1353" w:right="49"/>
        <w:contextualSpacing w:val="0"/>
        <w:jc w:val="both"/>
        <w:rPr>
          <w:rFonts w:ascii="Arial" w:hAnsi="Arial"/>
        </w:rPr>
      </w:pPr>
      <w:r w:rsidRPr="00D10B34">
        <w:rPr>
          <w:rFonts w:ascii="Arial" w:hAnsi="Arial"/>
        </w:rPr>
        <w:t xml:space="preserve">the customer refuses an on-site variation for a customer </w:t>
      </w:r>
      <w:proofErr w:type="spellStart"/>
      <w:r w:rsidRPr="00D10B34">
        <w:rPr>
          <w:rFonts w:ascii="Arial" w:hAnsi="Arial"/>
        </w:rPr>
        <w:t>self quote</w:t>
      </w:r>
      <w:proofErr w:type="spellEnd"/>
      <w:r w:rsidRPr="00D10B34">
        <w:rPr>
          <w:rFonts w:ascii="Arial" w:hAnsi="Arial"/>
        </w:rPr>
        <w:t xml:space="preserve"> (including alteration standard charge self-quotation), which may require a job cancellation or deferral.</w:t>
      </w:r>
    </w:p>
    <w:p w14:paraId="1A7C6496" w14:textId="77777777" w:rsidR="006843B2" w:rsidRPr="00D10B34" w:rsidRDefault="006843B2" w:rsidP="006843B2">
      <w:pPr>
        <w:pStyle w:val="ListParagraph"/>
        <w:tabs>
          <w:tab w:val="left" w:pos="426"/>
        </w:tabs>
        <w:ind w:left="1353" w:right="49"/>
        <w:jc w:val="both"/>
        <w:rPr>
          <w:rFonts w:ascii="Arial" w:hAnsi="Arial"/>
        </w:rPr>
      </w:pPr>
    </w:p>
    <w:p w14:paraId="312B9EE4" w14:textId="77777777" w:rsidR="006843B2" w:rsidRPr="00AF29D4" w:rsidRDefault="006843B2" w:rsidP="006843B2">
      <w:pPr>
        <w:ind w:left="284" w:right="49"/>
        <w:jc w:val="both"/>
        <w:rPr>
          <w:rFonts w:ascii="Arial" w:hAnsi="Arial"/>
        </w:rPr>
      </w:pPr>
      <w:r w:rsidRPr="00AF29D4">
        <w:rPr>
          <w:rFonts w:ascii="Arial" w:hAnsi="Arial"/>
        </w:rPr>
        <w:t xml:space="preserve">Northern Gas Networks will apply VAT to these charges at the appropriate rate. This rate will depend on the nature of the work being carried out and the status of the customer being billed. </w:t>
      </w:r>
    </w:p>
    <w:p w14:paraId="717B66D8" w14:textId="77777777" w:rsidR="006843B2" w:rsidRPr="00AF29D4" w:rsidRDefault="006843B2" w:rsidP="006843B2">
      <w:pPr>
        <w:pStyle w:val="BodyText"/>
        <w:ind w:left="284" w:right="49"/>
        <w:rPr>
          <w:rFonts w:ascii="Arial" w:hAnsi="Arial"/>
          <w:i/>
          <w:sz w:val="20"/>
        </w:rPr>
      </w:pPr>
    </w:p>
    <w:p w14:paraId="26255A64" w14:textId="77777777" w:rsidR="006843B2" w:rsidRPr="00AF29D4" w:rsidRDefault="006843B2" w:rsidP="006843B2">
      <w:pPr>
        <w:pStyle w:val="BodyText"/>
        <w:ind w:left="284" w:right="49"/>
        <w:rPr>
          <w:rFonts w:ascii="Arial" w:hAnsi="Arial" w:cs="Arial"/>
          <w:b/>
          <w:i/>
          <w:color w:val="0000FF"/>
          <w:sz w:val="20"/>
          <w:u w:val="single"/>
        </w:rPr>
      </w:pPr>
      <w:r w:rsidRPr="00AF29D4">
        <w:rPr>
          <w:rFonts w:ascii="Arial" w:hAnsi="Arial" w:cs="Arial"/>
          <w:b/>
          <w:color w:val="0000FF"/>
          <w:sz w:val="20"/>
          <w:u w:val="single"/>
        </w:rPr>
        <w:t>Other Information</w:t>
      </w:r>
    </w:p>
    <w:p w14:paraId="020973CA" w14:textId="77777777" w:rsidR="006843B2" w:rsidRPr="00AF29D4" w:rsidRDefault="006843B2" w:rsidP="006843B2">
      <w:pPr>
        <w:pStyle w:val="BodyText"/>
        <w:ind w:left="284" w:right="49"/>
        <w:rPr>
          <w:rFonts w:ascii="Arial" w:hAnsi="Arial"/>
          <w:i/>
          <w:sz w:val="20"/>
        </w:rPr>
      </w:pPr>
    </w:p>
    <w:p w14:paraId="3FABCE78" w14:textId="77777777" w:rsidR="006843B2" w:rsidRPr="00AF29D4" w:rsidRDefault="006843B2" w:rsidP="006843B2">
      <w:pPr>
        <w:pStyle w:val="BodyText"/>
        <w:ind w:left="284" w:right="49"/>
        <w:jc w:val="both"/>
        <w:rPr>
          <w:rFonts w:ascii="Arial" w:hAnsi="Arial"/>
          <w:i/>
          <w:sz w:val="20"/>
        </w:rPr>
      </w:pPr>
      <w:r w:rsidRPr="00AF29D4">
        <w:rPr>
          <w:rFonts w:ascii="Arial" w:hAnsi="Arial"/>
          <w:sz w:val="20"/>
        </w:rPr>
        <w:t xml:space="preserve">Such an invoice shall clearly state that the charge relates to a cancelled </w:t>
      </w:r>
      <w:proofErr w:type="gramStart"/>
      <w:r w:rsidRPr="00AF29D4">
        <w:rPr>
          <w:rFonts w:ascii="Arial" w:hAnsi="Arial"/>
          <w:sz w:val="20"/>
        </w:rPr>
        <w:t>one off</w:t>
      </w:r>
      <w:proofErr w:type="gramEnd"/>
      <w:r w:rsidRPr="00AF29D4">
        <w:rPr>
          <w:rFonts w:ascii="Arial" w:hAnsi="Arial"/>
          <w:sz w:val="20"/>
        </w:rPr>
        <w:t xml:space="preserve"> connection, and the reason for the cancellation.</w:t>
      </w:r>
    </w:p>
    <w:p w14:paraId="3D1CB361" w14:textId="77777777" w:rsidR="006843B2" w:rsidRPr="00AF29D4" w:rsidRDefault="006843B2" w:rsidP="006843B2">
      <w:pPr>
        <w:pStyle w:val="BodyText"/>
        <w:ind w:left="284" w:right="49"/>
        <w:jc w:val="both"/>
        <w:rPr>
          <w:rFonts w:ascii="Arial" w:hAnsi="Arial"/>
          <w:i/>
          <w:sz w:val="20"/>
        </w:rPr>
      </w:pPr>
    </w:p>
    <w:p w14:paraId="111A5C4B" w14:textId="77777777" w:rsidR="006843B2" w:rsidRPr="00AF29D4" w:rsidRDefault="006843B2" w:rsidP="006843B2">
      <w:pPr>
        <w:pStyle w:val="BodyText"/>
        <w:ind w:left="284" w:right="49"/>
        <w:jc w:val="both"/>
        <w:rPr>
          <w:rFonts w:ascii="Arial" w:hAnsi="Arial"/>
          <w:i/>
          <w:sz w:val="20"/>
        </w:rPr>
      </w:pPr>
      <w:r w:rsidRPr="00AF29D4">
        <w:rPr>
          <w:rFonts w:ascii="Arial" w:hAnsi="Arial"/>
          <w:sz w:val="20"/>
        </w:rPr>
        <w:t xml:space="preserve">Where Northern Gas Networks has visited the premises for the purpose of laying a new connection pipe and found a live supply to an Emergency Control Valve, an Abortive Visit Charge is not applicable. </w:t>
      </w:r>
    </w:p>
    <w:p w14:paraId="3B536ABC" w14:textId="77777777" w:rsidR="006843B2" w:rsidRPr="00C21191" w:rsidRDefault="006843B2" w:rsidP="006843B2">
      <w:pPr>
        <w:ind w:left="284" w:right="-234"/>
        <w:rPr>
          <w:rFonts w:ascii="Arial" w:hAnsi="Arial" w:cs="Arial"/>
          <w:b/>
          <w:color w:val="0000FF"/>
          <w:sz w:val="36"/>
          <w:szCs w:val="36"/>
        </w:rPr>
      </w:pPr>
      <w:r>
        <w:rPr>
          <w:i/>
        </w:rPr>
        <w:br w:type="page"/>
      </w:r>
      <w:r w:rsidRPr="00AF29D4">
        <w:rPr>
          <w:rFonts w:ascii="Arial" w:hAnsi="Arial" w:cs="Arial"/>
          <w:b/>
          <w:color w:val="002060"/>
          <w:sz w:val="36"/>
          <w:szCs w:val="36"/>
        </w:rPr>
        <w:lastRenderedPageBreak/>
        <w:t>9.</w:t>
      </w:r>
      <w:r w:rsidRPr="00AF29D4">
        <w:rPr>
          <w:rFonts w:ascii="Arial" w:hAnsi="Arial" w:cs="Arial"/>
          <w:b/>
          <w:color w:val="002060"/>
          <w:sz w:val="36"/>
          <w:szCs w:val="36"/>
        </w:rPr>
        <w:tab/>
        <w:t>Examples</w:t>
      </w:r>
    </w:p>
    <w:p w14:paraId="0A327EB3" w14:textId="77777777" w:rsidR="006843B2" w:rsidRDefault="006843B2" w:rsidP="006843B2">
      <w:pPr>
        <w:ind w:left="284" w:right="-234"/>
        <w:rPr>
          <w:rFonts w:ascii="Arial" w:hAnsi="Arial"/>
        </w:rPr>
      </w:pPr>
    </w:p>
    <w:p w14:paraId="4E3348AE" w14:textId="77777777" w:rsidR="006843B2" w:rsidRPr="00AF29D4" w:rsidRDefault="006843B2" w:rsidP="006843B2">
      <w:pPr>
        <w:ind w:left="284" w:right="49"/>
        <w:jc w:val="both"/>
        <w:rPr>
          <w:rFonts w:ascii="Arial" w:hAnsi="Arial"/>
        </w:rPr>
      </w:pPr>
      <w:r w:rsidRPr="00AF29D4">
        <w:rPr>
          <w:rFonts w:ascii="Arial" w:hAnsi="Arial"/>
        </w:rPr>
        <w:t>The following examples are used for illustrative purposes only and show the application of Northern Gas Networks standard charges in a range of scenarios (new connections, disconnection and alterations).</w:t>
      </w:r>
    </w:p>
    <w:p w14:paraId="20782922" w14:textId="77777777" w:rsidR="006843B2" w:rsidRPr="00AF29D4" w:rsidRDefault="006843B2" w:rsidP="006843B2">
      <w:pPr>
        <w:ind w:left="284" w:right="49"/>
        <w:rPr>
          <w:rFonts w:ascii="Arial" w:hAnsi="Arial"/>
        </w:rPr>
      </w:pPr>
    </w:p>
    <w:p w14:paraId="3CCEC2BC" w14:textId="77777777" w:rsidR="006843B2" w:rsidRPr="00AF29D4" w:rsidRDefault="006843B2" w:rsidP="006843B2">
      <w:pPr>
        <w:pStyle w:val="BodyText"/>
        <w:ind w:left="284" w:right="49"/>
        <w:rPr>
          <w:rFonts w:ascii="Arial" w:hAnsi="Arial" w:cs="Arial"/>
          <w:b/>
          <w:i/>
          <w:color w:val="0000FF"/>
          <w:sz w:val="20"/>
        </w:rPr>
      </w:pPr>
      <w:r w:rsidRPr="00AF29D4">
        <w:rPr>
          <w:rFonts w:ascii="Arial" w:hAnsi="Arial" w:cs="Arial"/>
          <w:b/>
          <w:color w:val="0000FF"/>
          <w:sz w:val="20"/>
          <w:u w:val="single"/>
        </w:rPr>
        <w:t>a)</w:t>
      </w:r>
      <w:r w:rsidRPr="00AF29D4">
        <w:rPr>
          <w:rFonts w:ascii="Arial" w:hAnsi="Arial" w:cs="Arial"/>
          <w:b/>
          <w:color w:val="0000FF"/>
          <w:sz w:val="20"/>
        </w:rPr>
        <w:tab/>
      </w:r>
      <w:proofErr w:type="gramStart"/>
      <w:r w:rsidRPr="00AF29D4">
        <w:rPr>
          <w:rFonts w:ascii="Arial" w:hAnsi="Arial" w:cs="Arial"/>
          <w:b/>
          <w:color w:val="0000FF"/>
          <w:sz w:val="20"/>
          <w:u w:val="single"/>
        </w:rPr>
        <w:t>New</w:t>
      </w:r>
      <w:proofErr w:type="gramEnd"/>
      <w:r w:rsidRPr="00AF29D4">
        <w:rPr>
          <w:rFonts w:ascii="Arial" w:hAnsi="Arial" w:cs="Arial"/>
          <w:b/>
          <w:color w:val="0000FF"/>
          <w:sz w:val="20"/>
          <w:u w:val="single"/>
        </w:rPr>
        <w:t xml:space="preserve"> connection standard charge</w:t>
      </w:r>
      <w:r w:rsidRPr="00AF29D4">
        <w:rPr>
          <w:rFonts w:ascii="Arial" w:hAnsi="Arial" w:cs="Arial"/>
          <w:b/>
          <w:color w:val="0000FF"/>
          <w:sz w:val="20"/>
        </w:rPr>
        <w:t xml:space="preserve"> </w:t>
      </w:r>
    </w:p>
    <w:p w14:paraId="631187C7" w14:textId="77777777" w:rsidR="006843B2" w:rsidRPr="00AF29D4" w:rsidRDefault="006843B2" w:rsidP="006843B2">
      <w:pPr>
        <w:ind w:left="284" w:right="49"/>
        <w:rPr>
          <w:rFonts w:ascii="Arial" w:hAnsi="Arial"/>
        </w:rPr>
      </w:pPr>
    </w:p>
    <w:p w14:paraId="3292C332" w14:textId="77777777" w:rsidR="006843B2" w:rsidRPr="00AF29D4" w:rsidRDefault="006843B2" w:rsidP="006843B2">
      <w:pPr>
        <w:pStyle w:val="BodyText"/>
        <w:ind w:left="284" w:right="49"/>
        <w:rPr>
          <w:rFonts w:ascii="Arial" w:hAnsi="Arial"/>
          <w:b/>
          <w:bCs/>
          <w:iCs/>
          <w:sz w:val="20"/>
        </w:rPr>
      </w:pPr>
      <w:r w:rsidRPr="00AF29D4">
        <w:rPr>
          <w:rFonts w:ascii="Arial" w:hAnsi="Arial"/>
          <w:b/>
          <w:bCs/>
          <w:iCs/>
          <w:sz w:val="20"/>
        </w:rPr>
        <w:t>Example Project Details</w:t>
      </w:r>
    </w:p>
    <w:p w14:paraId="43573034" w14:textId="77777777" w:rsidR="006843B2" w:rsidRPr="00AF29D4" w:rsidRDefault="006843B2" w:rsidP="006843B2">
      <w:pPr>
        <w:pStyle w:val="BodyText"/>
        <w:ind w:left="284" w:right="49"/>
        <w:rPr>
          <w:rFonts w:ascii="Arial" w:hAnsi="Arial"/>
          <w:i/>
          <w:sz w:val="20"/>
        </w:rPr>
      </w:pPr>
    </w:p>
    <w:p w14:paraId="02E108F8" w14:textId="77777777" w:rsidR="006843B2" w:rsidRPr="00AF29D4" w:rsidRDefault="006843B2" w:rsidP="006843B2">
      <w:pPr>
        <w:pStyle w:val="BodyText"/>
        <w:ind w:left="284" w:right="49"/>
        <w:jc w:val="both"/>
        <w:rPr>
          <w:rFonts w:ascii="Arial" w:hAnsi="Arial"/>
          <w:i/>
          <w:sz w:val="20"/>
        </w:rPr>
      </w:pPr>
      <w:r w:rsidRPr="00AF29D4">
        <w:rPr>
          <w:rFonts w:ascii="Arial" w:hAnsi="Arial"/>
          <w:sz w:val="20"/>
        </w:rPr>
        <w:t>A request is received by Northern Gas Networks for the new connection of a house (not part of a multiple development) of which the request details are:</w:t>
      </w:r>
    </w:p>
    <w:p w14:paraId="0E21CFEA" w14:textId="77777777" w:rsidR="006843B2" w:rsidRPr="00AF29D4" w:rsidRDefault="006843B2" w:rsidP="006843B2">
      <w:pPr>
        <w:pStyle w:val="BodyText"/>
        <w:ind w:left="284" w:right="49"/>
        <w:rPr>
          <w:rFonts w:ascii="Arial" w:hAnsi="Arial"/>
          <w:i/>
          <w:sz w:val="20"/>
        </w:rPr>
      </w:pPr>
    </w:p>
    <w:p w14:paraId="4231F1DE" w14:textId="77777777" w:rsidR="006843B2" w:rsidRPr="00AF29D4" w:rsidRDefault="006843B2" w:rsidP="006843B2">
      <w:pPr>
        <w:pStyle w:val="BodyText"/>
        <w:widowControl/>
        <w:numPr>
          <w:ilvl w:val="0"/>
          <w:numId w:val="26"/>
        </w:numPr>
        <w:autoSpaceDE/>
        <w:autoSpaceDN/>
        <w:ind w:left="284" w:right="49" w:firstLine="0"/>
        <w:rPr>
          <w:rFonts w:ascii="Arial" w:hAnsi="Arial"/>
          <w:i/>
          <w:sz w:val="20"/>
        </w:rPr>
      </w:pPr>
      <w:r w:rsidRPr="00AF29D4">
        <w:rPr>
          <w:rFonts w:ascii="Arial" w:hAnsi="Arial"/>
          <w:sz w:val="20"/>
        </w:rPr>
        <w:t>Annual Quantity – 20,000 kWh per annum.</w:t>
      </w:r>
    </w:p>
    <w:p w14:paraId="1118A26D" w14:textId="77777777" w:rsidR="006843B2" w:rsidRPr="00AF29D4" w:rsidRDefault="006843B2" w:rsidP="006843B2">
      <w:pPr>
        <w:pStyle w:val="BodyText"/>
        <w:widowControl/>
        <w:numPr>
          <w:ilvl w:val="0"/>
          <w:numId w:val="26"/>
        </w:numPr>
        <w:autoSpaceDE/>
        <w:autoSpaceDN/>
        <w:ind w:left="284" w:right="49" w:firstLine="0"/>
        <w:rPr>
          <w:rFonts w:ascii="Arial" w:hAnsi="Arial"/>
          <w:i/>
          <w:sz w:val="20"/>
        </w:rPr>
      </w:pPr>
      <w:r w:rsidRPr="00AF29D4">
        <w:rPr>
          <w:rFonts w:ascii="Arial" w:hAnsi="Arial"/>
          <w:sz w:val="20"/>
        </w:rPr>
        <w:t xml:space="preserve">Proximity of the premises to a relevant main – 5 </w:t>
      </w:r>
      <w:proofErr w:type="spellStart"/>
      <w:r w:rsidRPr="00AF29D4">
        <w:rPr>
          <w:rFonts w:ascii="Arial" w:hAnsi="Arial"/>
          <w:sz w:val="20"/>
        </w:rPr>
        <w:t>metres</w:t>
      </w:r>
      <w:proofErr w:type="spellEnd"/>
      <w:r w:rsidRPr="00AF29D4">
        <w:rPr>
          <w:rFonts w:ascii="Arial" w:hAnsi="Arial"/>
          <w:sz w:val="20"/>
        </w:rPr>
        <w:t>.</w:t>
      </w:r>
    </w:p>
    <w:p w14:paraId="791BDBBA" w14:textId="77777777" w:rsidR="006843B2" w:rsidRPr="00AF29D4" w:rsidRDefault="006843B2" w:rsidP="006843B2">
      <w:pPr>
        <w:pStyle w:val="BodyText"/>
        <w:widowControl/>
        <w:numPr>
          <w:ilvl w:val="0"/>
          <w:numId w:val="26"/>
        </w:numPr>
        <w:autoSpaceDE/>
        <w:autoSpaceDN/>
        <w:ind w:left="284" w:right="49" w:firstLine="0"/>
        <w:rPr>
          <w:rFonts w:ascii="Arial" w:hAnsi="Arial"/>
          <w:i/>
          <w:sz w:val="20"/>
        </w:rPr>
      </w:pPr>
      <w:r w:rsidRPr="00AF29D4">
        <w:rPr>
          <w:rFonts w:ascii="Arial" w:hAnsi="Arial"/>
          <w:sz w:val="20"/>
        </w:rPr>
        <w:t xml:space="preserve">Length of pipe required on consumer’s premises – 11 </w:t>
      </w:r>
      <w:proofErr w:type="spellStart"/>
      <w:r w:rsidRPr="00AF29D4">
        <w:rPr>
          <w:rFonts w:ascii="Arial" w:hAnsi="Arial"/>
          <w:sz w:val="20"/>
        </w:rPr>
        <w:t>metres</w:t>
      </w:r>
      <w:proofErr w:type="spellEnd"/>
      <w:r w:rsidRPr="00AF29D4">
        <w:rPr>
          <w:rFonts w:ascii="Arial" w:hAnsi="Arial"/>
          <w:sz w:val="20"/>
        </w:rPr>
        <w:t>.</w:t>
      </w:r>
    </w:p>
    <w:p w14:paraId="3CC96E40" w14:textId="77777777" w:rsidR="006843B2" w:rsidRPr="00AF29D4" w:rsidRDefault="006843B2" w:rsidP="006843B2">
      <w:pPr>
        <w:pStyle w:val="BodyText"/>
        <w:widowControl/>
        <w:numPr>
          <w:ilvl w:val="0"/>
          <w:numId w:val="26"/>
        </w:numPr>
        <w:autoSpaceDE/>
        <w:autoSpaceDN/>
        <w:ind w:left="284" w:right="49" w:firstLine="0"/>
        <w:rPr>
          <w:rFonts w:ascii="Arial" w:hAnsi="Arial"/>
          <w:i/>
          <w:sz w:val="20"/>
        </w:rPr>
      </w:pPr>
      <w:r w:rsidRPr="00AF29D4">
        <w:rPr>
          <w:rFonts w:ascii="Arial" w:hAnsi="Arial"/>
          <w:sz w:val="20"/>
        </w:rPr>
        <w:t>Excavation type – Northern Gas Networks to excavate and reinstate.</w:t>
      </w:r>
    </w:p>
    <w:p w14:paraId="16975482" w14:textId="77777777" w:rsidR="006843B2" w:rsidRPr="00AF29D4" w:rsidRDefault="006843B2" w:rsidP="006843B2">
      <w:pPr>
        <w:pStyle w:val="BodyText"/>
        <w:widowControl/>
        <w:numPr>
          <w:ilvl w:val="0"/>
          <w:numId w:val="26"/>
        </w:numPr>
        <w:autoSpaceDE/>
        <w:autoSpaceDN/>
        <w:ind w:left="284" w:right="49" w:firstLine="0"/>
        <w:rPr>
          <w:rFonts w:ascii="Arial" w:hAnsi="Arial"/>
          <w:i/>
          <w:sz w:val="20"/>
        </w:rPr>
      </w:pPr>
      <w:r w:rsidRPr="00AF29D4">
        <w:rPr>
          <w:rFonts w:ascii="Arial" w:hAnsi="Arial"/>
          <w:sz w:val="20"/>
        </w:rPr>
        <w:t>Termination – to a bolt on meter box on the front profile of the building.</w:t>
      </w:r>
    </w:p>
    <w:p w14:paraId="4691CF1A" w14:textId="77777777" w:rsidR="006843B2" w:rsidRPr="00AF29D4" w:rsidRDefault="006843B2" w:rsidP="006843B2">
      <w:pPr>
        <w:pStyle w:val="BodyText"/>
        <w:ind w:left="284" w:right="49"/>
        <w:rPr>
          <w:rFonts w:ascii="Arial" w:hAnsi="Arial"/>
          <w:i/>
          <w:sz w:val="20"/>
        </w:rPr>
      </w:pPr>
    </w:p>
    <w:p w14:paraId="62C2E40C" w14:textId="77777777" w:rsidR="006843B2" w:rsidRPr="00AF29D4" w:rsidRDefault="006843B2" w:rsidP="006843B2">
      <w:pPr>
        <w:pStyle w:val="BodyText"/>
        <w:ind w:left="284" w:right="49"/>
        <w:rPr>
          <w:rFonts w:ascii="Arial" w:hAnsi="Arial"/>
          <w:b/>
          <w:bCs/>
          <w:iCs/>
          <w:sz w:val="20"/>
        </w:rPr>
      </w:pPr>
      <w:r w:rsidRPr="00AF29D4">
        <w:rPr>
          <w:rFonts w:ascii="Arial" w:hAnsi="Arial"/>
          <w:b/>
          <w:bCs/>
          <w:iCs/>
          <w:sz w:val="20"/>
        </w:rPr>
        <w:t>Charges Applied</w:t>
      </w:r>
    </w:p>
    <w:p w14:paraId="69B384C3" w14:textId="77777777" w:rsidR="006843B2" w:rsidRPr="00AF29D4" w:rsidRDefault="006843B2" w:rsidP="006843B2">
      <w:pPr>
        <w:pStyle w:val="BodyText"/>
        <w:ind w:left="284" w:right="49"/>
        <w:rPr>
          <w:rFonts w:ascii="Arial" w:hAnsi="Arial"/>
          <w:i/>
          <w:sz w:val="20"/>
        </w:rPr>
      </w:pPr>
    </w:p>
    <w:p w14:paraId="26F915F7" w14:textId="77777777" w:rsidR="006843B2" w:rsidRPr="00AF29D4" w:rsidRDefault="006843B2" w:rsidP="006843B2">
      <w:pPr>
        <w:pStyle w:val="BodyText"/>
        <w:ind w:left="284" w:right="49"/>
        <w:rPr>
          <w:rFonts w:ascii="Arial" w:hAnsi="Arial"/>
          <w:i/>
          <w:sz w:val="20"/>
        </w:rPr>
      </w:pPr>
      <w:r w:rsidRPr="00AF29D4">
        <w:rPr>
          <w:rFonts w:ascii="Arial" w:hAnsi="Arial"/>
          <w:sz w:val="20"/>
        </w:rPr>
        <w:t xml:space="preserve">The request is eligible for a standard charge and a charge of </w:t>
      </w:r>
      <w:r>
        <w:rPr>
          <w:rFonts w:ascii="Arial" w:hAnsi="Arial"/>
          <w:b/>
          <w:bCs/>
          <w:sz w:val="20"/>
        </w:rPr>
        <w:t>£</w:t>
      </w:r>
      <w:r w:rsidRPr="004A499C">
        <w:rPr>
          <w:rFonts w:ascii="Arial" w:hAnsi="Arial"/>
          <w:b/>
          <w:bCs/>
          <w:sz w:val="20"/>
          <w:highlight w:val="green"/>
        </w:rPr>
        <w:t>1,201</w:t>
      </w:r>
      <w:r w:rsidRPr="00AF29D4">
        <w:rPr>
          <w:rFonts w:ascii="Arial" w:hAnsi="Arial"/>
          <w:b/>
          <w:bCs/>
          <w:sz w:val="20"/>
        </w:rPr>
        <w:t xml:space="preserve"> plus VAT</w:t>
      </w:r>
      <w:r w:rsidRPr="00AF29D4">
        <w:rPr>
          <w:rFonts w:ascii="Arial" w:hAnsi="Arial"/>
          <w:sz w:val="20"/>
        </w:rPr>
        <w:t xml:space="preserve"> is quoted to the customer.</w:t>
      </w:r>
    </w:p>
    <w:p w14:paraId="3CCC7880" w14:textId="77777777" w:rsidR="006843B2" w:rsidRPr="00AF29D4" w:rsidRDefault="006843B2" w:rsidP="006843B2">
      <w:pPr>
        <w:pStyle w:val="BodyText"/>
        <w:ind w:left="284" w:right="49"/>
        <w:rPr>
          <w:rFonts w:ascii="Arial" w:hAnsi="Arial"/>
          <w:i/>
          <w:sz w:val="20"/>
        </w:rPr>
      </w:pPr>
    </w:p>
    <w:p w14:paraId="0B37A331" w14:textId="77777777" w:rsidR="006843B2" w:rsidRPr="00AF29D4" w:rsidRDefault="006843B2" w:rsidP="006843B2">
      <w:pPr>
        <w:pStyle w:val="BodyText"/>
        <w:ind w:left="284" w:right="49"/>
        <w:rPr>
          <w:rFonts w:ascii="Arial" w:hAnsi="Arial" w:cs="Arial"/>
          <w:b/>
          <w:i/>
          <w:color w:val="0000FF"/>
          <w:sz w:val="20"/>
        </w:rPr>
      </w:pPr>
      <w:r w:rsidRPr="00AF29D4">
        <w:rPr>
          <w:rFonts w:ascii="Arial" w:hAnsi="Arial" w:cs="Arial"/>
          <w:b/>
          <w:color w:val="0000FF"/>
          <w:sz w:val="20"/>
          <w:u w:val="single"/>
        </w:rPr>
        <w:t>b)</w:t>
      </w:r>
      <w:r w:rsidRPr="00AF29D4">
        <w:rPr>
          <w:rFonts w:ascii="Arial" w:hAnsi="Arial" w:cs="Arial"/>
          <w:b/>
          <w:color w:val="0000FF"/>
          <w:sz w:val="20"/>
        </w:rPr>
        <w:tab/>
      </w:r>
      <w:r w:rsidRPr="00AF29D4">
        <w:rPr>
          <w:rFonts w:ascii="Arial" w:hAnsi="Arial" w:cs="Arial"/>
          <w:b/>
          <w:color w:val="0000FF"/>
          <w:sz w:val="20"/>
          <w:u w:val="single"/>
        </w:rPr>
        <w:t>Disconnection standard charge</w:t>
      </w:r>
      <w:r w:rsidRPr="00AF29D4">
        <w:rPr>
          <w:rFonts w:ascii="Arial" w:hAnsi="Arial" w:cs="Arial"/>
          <w:b/>
          <w:color w:val="0000FF"/>
          <w:sz w:val="20"/>
        </w:rPr>
        <w:t xml:space="preserve"> </w:t>
      </w:r>
    </w:p>
    <w:p w14:paraId="707C365C" w14:textId="77777777" w:rsidR="006843B2" w:rsidRPr="00AF29D4" w:rsidRDefault="006843B2" w:rsidP="006843B2">
      <w:pPr>
        <w:ind w:left="284" w:right="49"/>
        <w:rPr>
          <w:rFonts w:ascii="Arial" w:hAnsi="Arial"/>
        </w:rPr>
      </w:pPr>
    </w:p>
    <w:p w14:paraId="683E6407" w14:textId="77777777" w:rsidR="006843B2" w:rsidRPr="00AF29D4" w:rsidRDefault="006843B2" w:rsidP="006843B2">
      <w:pPr>
        <w:pStyle w:val="BodyText"/>
        <w:ind w:left="284" w:right="49"/>
        <w:rPr>
          <w:rFonts w:ascii="Arial" w:hAnsi="Arial"/>
          <w:b/>
          <w:bCs/>
          <w:iCs/>
          <w:sz w:val="20"/>
        </w:rPr>
      </w:pPr>
      <w:r w:rsidRPr="00AF29D4">
        <w:rPr>
          <w:rFonts w:ascii="Arial" w:hAnsi="Arial"/>
          <w:b/>
          <w:bCs/>
          <w:iCs/>
          <w:sz w:val="20"/>
        </w:rPr>
        <w:t>Example Project Details</w:t>
      </w:r>
    </w:p>
    <w:p w14:paraId="3C903D14" w14:textId="77777777" w:rsidR="006843B2" w:rsidRPr="00AF29D4" w:rsidRDefault="006843B2" w:rsidP="006843B2">
      <w:pPr>
        <w:pStyle w:val="BodyText"/>
        <w:ind w:left="284" w:right="49"/>
        <w:rPr>
          <w:rFonts w:ascii="Arial" w:hAnsi="Arial"/>
          <w:i/>
          <w:sz w:val="20"/>
        </w:rPr>
      </w:pPr>
    </w:p>
    <w:p w14:paraId="04840E9F" w14:textId="77777777" w:rsidR="006843B2" w:rsidRPr="00AF29D4" w:rsidRDefault="006843B2" w:rsidP="006843B2">
      <w:pPr>
        <w:pStyle w:val="BodyText"/>
        <w:ind w:left="284" w:right="49"/>
        <w:jc w:val="both"/>
        <w:rPr>
          <w:rFonts w:ascii="Arial" w:hAnsi="Arial"/>
          <w:i/>
          <w:sz w:val="20"/>
        </w:rPr>
      </w:pPr>
      <w:r w:rsidRPr="00AF29D4">
        <w:rPr>
          <w:rFonts w:ascii="Arial" w:hAnsi="Arial"/>
          <w:sz w:val="20"/>
        </w:rPr>
        <w:t>A request is received by Northern Gas Networks for the disconnection of a gas service pipe of which the request details are:</w:t>
      </w:r>
    </w:p>
    <w:p w14:paraId="5931A1E2" w14:textId="77777777" w:rsidR="006843B2" w:rsidRPr="00AF29D4" w:rsidRDefault="006843B2" w:rsidP="006843B2">
      <w:pPr>
        <w:pStyle w:val="BodyText"/>
        <w:ind w:left="284" w:right="-234"/>
        <w:rPr>
          <w:rFonts w:ascii="Arial" w:hAnsi="Arial"/>
          <w:i/>
          <w:sz w:val="20"/>
        </w:rPr>
      </w:pPr>
    </w:p>
    <w:p w14:paraId="601C36D0"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Diameter of service pipe to be disconnected – 63mm.</w:t>
      </w:r>
    </w:p>
    <w:p w14:paraId="356FAFFE"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Pressure tier of network connected to – Low Pressure.</w:t>
      </w:r>
    </w:p>
    <w:p w14:paraId="18BF625E"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Surface category of the disconnection – Unmade ground.</w:t>
      </w:r>
    </w:p>
    <w:p w14:paraId="012D6161" w14:textId="77777777" w:rsidR="006843B2" w:rsidRPr="00AF29D4" w:rsidRDefault="006843B2" w:rsidP="006843B2">
      <w:pPr>
        <w:pStyle w:val="BodyText"/>
        <w:ind w:left="284" w:right="-234"/>
        <w:rPr>
          <w:rFonts w:ascii="Arial" w:hAnsi="Arial"/>
          <w:i/>
          <w:sz w:val="20"/>
        </w:rPr>
      </w:pPr>
    </w:p>
    <w:p w14:paraId="44FD86AD" w14:textId="77777777" w:rsidR="006843B2" w:rsidRPr="00AF29D4" w:rsidRDefault="006843B2" w:rsidP="006843B2">
      <w:pPr>
        <w:pStyle w:val="BodyText"/>
        <w:ind w:left="284" w:right="49"/>
        <w:rPr>
          <w:rFonts w:ascii="Arial" w:hAnsi="Arial"/>
          <w:b/>
          <w:bCs/>
          <w:iCs/>
          <w:sz w:val="20"/>
        </w:rPr>
      </w:pPr>
      <w:r w:rsidRPr="00AF29D4">
        <w:rPr>
          <w:rFonts w:ascii="Arial" w:hAnsi="Arial"/>
          <w:b/>
          <w:bCs/>
          <w:iCs/>
          <w:sz w:val="20"/>
        </w:rPr>
        <w:t>Charges Applied</w:t>
      </w:r>
    </w:p>
    <w:p w14:paraId="4D247CC8" w14:textId="77777777" w:rsidR="006843B2" w:rsidRPr="00AF29D4" w:rsidRDefault="006843B2" w:rsidP="006843B2">
      <w:pPr>
        <w:pStyle w:val="BodyText"/>
        <w:ind w:left="284" w:right="49"/>
        <w:rPr>
          <w:rFonts w:ascii="Arial" w:hAnsi="Arial"/>
          <w:i/>
          <w:sz w:val="20"/>
        </w:rPr>
      </w:pPr>
    </w:p>
    <w:p w14:paraId="0BD3D31C" w14:textId="77777777" w:rsidR="006843B2" w:rsidRPr="00AF29D4" w:rsidRDefault="006843B2" w:rsidP="006843B2">
      <w:pPr>
        <w:pStyle w:val="BodyText"/>
        <w:ind w:left="284" w:right="49"/>
        <w:rPr>
          <w:rFonts w:ascii="Arial" w:hAnsi="Arial"/>
          <w:i/>
          <w:sz w:val="20"/>
        </w:rPr>
      </w:pPr>
      <w:r w:rsidRPr="00AF29D4">
        <w:rPr>
          <w:rFonts w:ascii="Arial" w:hAnsi="Arial"/>
          <w:sz w:val="20"/>
        </w:rPr>
        <w:t xml:space="preserve">The request is eligible for a disconnection standard charge of </w:t>
      </w:r>
      <w:r w:rsidRPr="006A05A9">
        <w:rPr>
          <w:rFonts w:ascii="Arial" w:hAnsi="Arial"/>
          <w:b/>
          <w:bCs/>
          <w:sz w:val="20"/>
        </w:rPr>
        <w:t>£</w:t>
      </w:r>
      <w:r w:rsidRPr="006A05A9">
        <w:rPr>
          <w:rFonts w:ascii="Arial" w:hAnsi="Arial"/>
          <w:b/>
          <w:bCs/>
          <w:sz w:val="20"/>
          <w:highlight w:val="green"/>
        </w:rPr>
        <w:t>986</w:t>
      </w:r>
      <w:r w:rsidRPr="00AF29D4">
        <w:rPr>
          <w:rFonts w:ascii="Arial" w:hAnsi="Arial"/>
          <w:b/>
          <w:bCs/>
          <w:sz w:val="20"/>
        </w:rPr>
        <w:t xml:space="preserve"> plus VAT</w:t>
      </w:r>
      <w:r w:rsidRPr="00AF29D4">
        <w:rPr>
          <w:rFonts w:ascii="Arial" w:hAnsi="Arial"/>
          <w:sz w:val="20"/>
        </w:rPr>
        <w:t xml:space="preserve"> at the appropriate rate.</w:t>
      </w:r>
    </w:p>
    <w:p w14:paraId="58569377" w14:textId="77777777" w:rsidR="006843B2" w:rsidRPr="00AF29D4" w:rsidRDefault="006843B2" w:rsidP="006843B2">
      <w:pPr>
        <w:ind w:left="284" w:right="49"/>
        <w:rPr>
          <w:rFonts w:ascii="Arial" w:hAnsi="Arial"/>
          <w:b/>
          <w:bCs/>
          <w:smallCaps/>
        </w:rPr>
      </w:pPr>
    </w:p>
    <w:p w14:paraId="0C642236" w14:textId="77777777" w:rsidR="006843B2" w:rsidRPr="00AF29D4" w:rsidRDefault="006843B2" w:rsidP="006843B2">
      <w:pPr>
        <w:ind w:left="284" w:right="49"/>
        <w:rPr>
          <w:rFonts w:ascii="Arial" w:hAnsi="Arial"/>
        </w:rPr>
      </w:pPr>
      <w:r w:rsidRPr="00AF29D4">
        <w:rPr>
          <w:rFonts w:ascii="Arial" w:hAnsi="Arial"/>
        </w:rPr>
        <w:t>Note this charge does not include for any work related to the removal of the gas meter.</w:t>
      </w:r>
    </w:p>
    <w:p w14:paraId="78812D42" w14:textId="77777777" w:rsidR="006843B2" w:rsidRDefault="006843B2" w:rsidP="006843B2">
      <w:pPr>
        <w:ind w:left="284" w:right="49"/>
        <w:rPr>
          <w:rFonts w:ascii="Arial" w:hAnsi="Arial"/>
        </w:rPr>
      </w:pPr>
    </w:p>
    <w:p w14:paraId="0EB22D4C" w14:textId="77777777" w:rsidR="006843B2" w:rsidRPr="00AF29D4" w:rsidRDefault="006843B2" w:rsidP="006843B2">
      <w:pPr>
        <w:pStyle w:val="BodyText"/>
        <w:ind w:left="284" w:right="49"/>
        <w:rPr>
          <w:rFonts w:ascii="Arial" w:hAnsi="Arial" w:cs="Arial"/>
          <w:b/>
          <w:i/>
          <w:color w:val="0000FF"/>
          <w:sz w:val="20"/>
        </w:rPr>
      </w:pPr>
      <w:r w:rsidRPr="00AF29D4">
        <w:rPr>
          <w:rFonts w:ascii="Arial" w:hAnsi="Arial" w:cs="Arial"/>
          <w:b/>
          <w:color w:val="0000FF"/>
          <w:sz w:val="20"/>
        </w:rPr>
        <w:t>c)</w:t>
      </w:r>
      <w:r w:rsidRPr="00AF29D4">
        <w:rPr>
          <w:rFonts w:ascii="Arial" w:hAnsi="Arial" w:cs="Arial"/>
          <w:b/>
          <w:color w:val="0000FF"/>
          <w:sz w:val="20"/>
        </w:rPr>
        <w:tab/>
        <w:t xml:space="preserve">Alteration standard charges </w:t>
      </w:r>
    </w:p>
    <w:p w14:paraId="64807ADF" w14:textId="77777777" w:rsidR="006843B2" w:rsidRPr="00AF29D4" w:rsidRDefault="006843B2" w:rsidP="006843B2">
      <w:pPr>
        <w:ind w:left="284" w:right="49"/>
        <w:rPr>
          <w:rFonts w:ascii="Arial" w:hAnsi="Arial"/>
        </w:rPr>
      </w:pPr>
    </w:p>
    <w:p w14:paraId="2FF6BB0B" w14:textId="77777777" w:rsidR="006843B2" w:rsidRPr="00AF29D4" w:rsidRDefault="006843B2" w:rsidP="006843B2">
      <w:pPr>
        <w:pStyle w:val="BodyText"/>
        <w:ind w:left="284" w:right="49"/>
        <w:rPr>
          <w:rFonts w:ascii="Arial" w:hAnsi="Arial"/>
          <w:b/>
          <w:bCs/>
          <w:iCs/>
          <w:sz w:val="20"/>
        </w:rPr>
      </w:pPr>
      <w:r w:rsidRPr="00AF29D4">
        <w:rPr>
          <w:rFonts w:ascii="Arial" w:hAnsi="Arial"/>
          <w:b/>
          <w:bCs/>
          <w:iCs/>
          <w:sz w:val="20"/>
        </w:rPr>
        <w:t>Example Project Details</w:t>
      </w:r>
    </w:p>
    <w:p w14:paraId="27725C68" w14:textId="77777777" w:rsidR="006843B2" w:rsidRPr="00AF29D4" w:rsidRDefault="006843B2" w:rsidP="006843B2">
      <w:pPr>
        <w:pStyle w:val="BodyText"/>
        <w:ind w:left="284" w:right="49"/>
        <w:rPr>
          <w:rFonts w:ascii="Arial" w:hAnsi="Arial"/>
          <w:i/>
          <w:iCs/>
          <w:sz w:val="20"/>
        </w:rPr>
      </w:pPr>
    </w:p>
    <w:p w14:paraId="694FB93A" w14:textId="77777777" w:rsidR="006843B2" w:rsidRPr="00AF29D4" w:rsidRDefault="006843B2" w:rsidP="006843B2">
      <w:pPr>
        <w:pStyle w:val="BodyText"/>
        <w:ind w:left="284" w:right="49"/>
        <w:jc w:val="both"/>
        <w:rPr>
          <w:rFonts w:ascii="Arial" w:hAnsi="Arial"/>
          <w:b/>
          <w:caps/>
          <w:sz w:val="20"/>
        </w:rPr>
      </w:pPr>
      <w:r w:rsidRPr="00AF29D4">
        <w:rPr>
          <w:rFonts w:ascii="Arial" w:hAnsi="Arial"/>
          <w:iCs/>
          <w:sz w:val="20"/>
        </w:rPr>
        <w:t>A request is received by Northern Gas Networks for the alteration of a gas service pipe of which the request details are:</w:t>
      </w:r>
    </w:p>
    <w:p w14:paraId="3281CFCC" w14:textId="77777777" w:rsidR="006843B2" w:rsidRPr="00AF29D4" w:rsidRDefault="006843B2" w:rsidP="006843B2">
      <w:pPr>
        <w:pStyle w:val="BodyText"/>
        <w:ind w:left="284" w:right="-234"/>
        <w:rPr>
          <w:rFonts w:ascii="Arial" w:hAnsi="Arial"/>
          <w:bCs/>
          <w:i/>
          <w:iCs/>
          <w:caps/>
          <w:sz w:val="20"/>
        </w:rPr>
      </w:pPr>
    </w:p>
    <w:p w14:paraId="390D83E6"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Diameter of service pipe to be altered – 32mm.</w:t>
      </w:r>
    </w:p>
    <w:p w14:paraId="5689F0A3"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Operating pressure of service pipe – Low Pressure</w:t>
      </w:r>
    </w:p>
    <w:p w14:paraId="04E16E24"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Service entry – Ground Floor.</w:t>
      </w:r>
    </w:p>
    <w:p w14:paraId="574B1525"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 xml:space="preserve">Length of alteration required – 6 </w:t>
      </w:r>
      <w:proofErr w:type="spellStart"/>
      <w:proofErr w:type="gramStart"/>
      <w:r w:rsidRPr="00AF29D4">
        <w:rPr>
          <w:rFonts w:ascii="Arial" w:hAnsi="Arial"/>
          <w:sz w:val="20"/>
        </w:rPr>
        <w:t>metres</w:t>
      </w:r>
      <w:proofErr w:type="spellEnd"/>
      <w:proofErr w:type="gramEnd"/>
    </w:p>
    <w:p w14:paraId="767723E0"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 xml:space="preserve">Surface adjacent to exiting service entry is flower </w:t>
      </w:r>
      <w:proofErr w:type="gramStart"/>
      <w:r w:rsidRPr="00AF29D4">
        <w:rPr>
          <w:rFonts w:ascii="Arial" w:hAnsi="Arial"/>
          <w:sz w:val="20"/>
        </w:rPr>
        <w:t>bed</w:t>
      </w:r>
      <w:proofErr w:type="gramEnd"/>
    </w:p>
    <w:p w14:paraId="53A836BE"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t xml:space="preserve">Surface adjacent to proposed meter box is </w:t>
      </w:r>
      <w:proofErr w:type="gramStart"/>
      <w:r w:rsidRPr="00AF29D4">
        <w:rPr>
          <w:rFonts w:ascii="Arial" w:hAnsi="Arial"/>
          <w:sz w:val="20"/>
        </w:rPr>
        <w:t>tarmac</w:t>
      </w:r>
      <w:proofErr w:type="gramEnd"/>
    </w:p>
    <w:p w14:paraId="7749064A" w14:textId="77777777" w:rsidR="006843B2" w:rsidRPr="00AF29D4" w:rsidRDefault="006843B2" w:rsidP="006843B2">
      <w:pPr>
        <w:pStyle w:val="BodyText"/>
        <w:widowControl/>
        <w:numPr>
          <w:ilvl w:val="0"/>
          <w:numId w:val="26"/>
        </w:numPr>
        <w:autoSpaceDE/>
        <w:autoSpaceDN/>
        <w:ind w:left="284" w:right="-234" w:firstLine="0"/>
        <w:rPr>
          <w:rFonts w:ascii="Arial" w:hAnsi="Arial"/>
          <w:i/>
          <w:sz w:val="20"/>
        </w:rPr>
      </w:pPr>
      <w:r w:rsidRPr="00AF29D4">
        <w:rPr>
          <w:rFonts w:ascii="Arial" w:hAnsi="Arial"/>
          <w:sz w:val="20"/>
        </w:rPr>
        <w:lastRenderedPageBreak/>
        <w:t>Security or similar access restrictions – None</w:t>
      </w:r>
    </w:p>
    <w:p w14:paraId="47833AF8" w14:textId="77777777" w:rsidR="006843B2" w:rsidRPr="00AF29D4" w:rsidRDefault="006843B2" w:rsidP="006843B2">
      <w:pPr>
        <w:pStyle w:val="BodyText"/>
        <w:widowControl/>
        <w:numPr>
          <w:ilvl w:val="0"/>
          <w:numId w:val="26"/>
        </w:numPr>
        <w:autoSpaceDE/>
        <w:autoSpaceDN/>
        <w:ind w:left="284" w:right="-234" w:firstLine="0"/>
        <w:rPr>
          <w:rFonts w:ascii="Arial" w:hAnsi="Arial"/>
          <w:sz w:val="20"/>
        </w:rPr>
      </w:pPr>
      <w:r w:rsidRPr="00AF29D4">
        <w:rPr>
          <w:rFonts w:ascii="Arial" w:hAnsi="Arial"/>
          <w:sz w:val="20"/>
        </w:rPr>
        <w:t xml:space="preserve">A bolt on meter housing is </w:t>
      </w:r>
      <w:proofErr w:type="gramStart"/>
      <w:r w:rsidRPr="00AF29D4">
        <w:rPr>
          <w:rFonts w:ascii="Arial" w:hAnsi="Arial"/>
          <w:sz w:val="20"/>
        </w:rPr>
        <w:t>required</w:t>
      </w:r>
      <w:proofErr w:type="gramEnd"/>
    </w:p>
    <w:p w14:paraId="107A2020" w14:textId="77777777" w:rsidR="006843B2" w:rsidRDefault="006843B2" w:rsidP="006843B2">
      <w:pPr>
        <w:pStyle w:val="BodyText"/>
        <w:ind w:left="284" w:right="-234"/>
        <w:rPr>
          <w:rFonts w:ascii="Arial" w:hAnsi="Arial"/>
          <w:bCs/>
          <w:i/>
          <w:iCs/>
          <w:caps/>
        </w:rPr>
      </w:pPr>
    </w:p>
    <w:p w14:paraId="382F31E9" w14:textId="77777777" w:rsidR="006843B2" w:rsidRPr="00AF29D4" w:rsidRDefault="006843B2" w:rsidP="006843B2">
      <w:pPr>
        <w:pStyle w:val="BodyText"/>
        <w:ind w:left="284" w:right="49"/>
        <w:jc w:val="both"/>
        <w:rPr>
          <w:rFonts w:ascii="Arial" w:hAnsi="Arial"/>
          <w:b/>
          <w:sz w:val="20"/>
        </w:rPr>
      </w:pPr>
      <w:r w:rsidRPr="00AF29D4">
        <w:rPr>
          <w:rFonts w:ascii="Arial" w:hAnsi="Arial"/>
          <w:b/>
          <w:sz w:val="20"/>
        </w:rPr>
        <w:t>Charges Applied</w:t>
      </w:r>
    </w:p>
    <w:p w14:paraId="059A79A9" w14:textId="77777777" w:rsidR="006843B2" w:rsidRPr="00AF29D4" w:rsidRDefault="006843B2" w:rsidP="006843B2">
      <w:pPr>
        <w:pStyle w:val="BodyText"/>
        <w:ind w:left="284" w:right="49"/>
        <w:jc w:val="both"/>
        <w:rPr>
          <w:rFonts w:ascii="Arial" w:hAnsi="Arial"/>
          <w:bCs/>
          <w:i/>
          <w:iCs/>
          <w:sz w:val="20"/>
        </w:rPr>
      </w:pPr>
    </w:p>
    <w:p w14:paraId="1239FCD9" w14:textId="77777777" w:rsidR="006843B2" w:rsidRPr="00AF29D4" w:rsidRDefault="006843B2" w:rsidP="006843B2">
      <w:pPr>
        <w:pStyle w:val="BodyText"/>
        <w:ind w:left="284" w:right="49"/>
        <w:jc w:val="both"/>
        <w:rPr>
          <w:rFonts w:ascii="Arial" w:hAnsi="Arial"/>
          <w:bCs/>
          <w:i/>
          <w:iCs/>
          <w:sz w:val="20"/>
        </w:rPr>
      </w:pPr>
      <w:r w:rsidRPr="00AF29D4">
        <w:rPr>
          <w:rFonts w:ascii="Arial" w:hAnsi="Arial"/>
          <w:sz w:val="20"/>
        </w:rPr>
        <w:t xml:space="preserve">The request is eligible for a standard charge. </w:t>
      </w:r>
      <w:r>
        <w:rPr>
          <w:rFonts w:ascii="Arial" w:hAnsi="Arial"/>
          <w:sz w:val="20"/>
        </w:rPr>
        <w:t xml:space="preserve"> Five</w:t>
      </w:r>
      <w:r w:rsidRPr="00AF29D4">
        <w:rPr>
          <w:rFonts w:ascii="Arial" w:hAnsi="Arial"/>
          <w:sz w:val="20"/>
        </w:rPr>
        <w:t xml:space="preserve"> additional </w:t>
      </w:r>
      <w:proofErr w:type="spellStart"/>
      <w:r w:rsidRPr="00AF29D4">
        <w:rPr>
          <w:rFonts w:ascii="Arial" w:hAnsi="Arial"/>
          <w:sz w:val="20"/>
        </w:rPr>
        <w:t>metres</w:t>
      </w:r>
      <w:proofErr w:type="spellEnd"/>
      <w:r w:rsidRPr="00AF29D4">
        <w:rPr>
          <w:rFonts w:ascii="Arial" w:hAnsi="Arial"/>
          <w:sz w:val="20"/>
        </w:rPr>
        <w:t xml:space="preserve"> are required to the base charge resulting in </w:t>
      </w:r>
      <w:r w:rsidRPr="00AF29D4">
        <w:rPr>
          <w:rFonts w:ascii="Arial" w:hAnsi="Arial"/>
          <w:b/>
          <w:bCs/>
          <w:sz w:val="20"/>
        </w:rPr>
        <w:t>£</w:t>
      </w:r>
      <w:r w:rsidRPr="00B2149C">
        <w:rPr>
          <w:rFonts w:ascii="Arial" w:hAnsi="Arial"/>
          <w:b/>
          <w:bCs/>
          <w:sz w:val="20"/>
          <w:highlight w:val="green"/>
        </w:rPr>
        <w:t>1,215</w:t>
      </w:r>
      <w:r w:rsidRPr="00AF29D4">
        <w:rPr>
          <w:rFonts w:ascii="Arial" w:hAnsi="Arial"/>
          <w:b/>
          <w:bCs/>
          <w:sz w:val="20"/>
        </w:rPr>
        <w:t xml:space="preserve"> plus VAT</w:t>
      </w:r>
      <w:r w:rsidRPr="00AF29D4">
        <w:rPr>
          <w:rFonts w:ascii="Arial" w:hAnsi="Arial"/>
          <w:color w:val="FF0000"/>
          <w:sz w:val="20"/>
        </w:rPr>
        <w:t xml:space="preserve"> </w:t>
      </w:r>
      <w:r w:rsidRPr="00AF29D4">
        <w:rPr>
          <w:rFonts w:ascii="Arial" w:hAnsi="Arial"/>
          <w:sz w:val="20"/>
        </w:rPr>
        <w:t>charge.</w:t>
      </w:r>
    </w:p>
    <w:p w14:paraId="55A5CA00" w14:textId="77777777" w:rsidR="006843B2" w:rsidRPr="00AF29D4" w:rsidRDefault="006843B2" w:rsidP="006843B2">
      <w:pPr>
        <w:pStyle w:val="BodyText"/>
        <w:ind w:left="284" w:right="49"/>
        <w:jc w:val="both"/>
        <w:rPr>
          <w:rFonts w:ascii="Arial" w:hAnsi="Arial"/>
          <w:bCs/>
          <w:i/>
          <w:iCs/>
          <w:sz w:val="20"/>
        </w:rPr>
      </w:pPr>
    </w:p>
    <w:p w14:paraId="5443528B" w14:textId="77777777" w:rsidR="006843B2" w:rsidRPr="00AF29D4" w:rsidRDefault="006843B2" w:rsidP="006843B2">
      <w:pPr>
        <w:pStyle w:val="BodyTextIndent2"/>
        <w:ind w:left="284" w:right="49"/>
        <w:jc w:val="both"/>
        <w:rPr>
          <w:rFonts w:ascii="Arial" w:hAnsi="Arial"/>
          <w:sz w:val="20"/>
        </w:rPr>
      </w:pPr>
      <w:r w:rsidRPr="00AF29D4">
        <w:rPr>
          <w:rFonts w:ascii="Arial" w:hAnsi="Arial"/>
          <w:sz w:val="20"/>
        </w:rPr>
        <w:t>Note this charge does not include work related to the relocation or reconnection of the gas meter.</w:t>
      </w:r>
    </w:p>
    <w:p w14:paraId="35C27198" w14:textId="77777777" w:rsidR="006843B2" w:rsidRDefault="006843B2" w:rsidP="006843B2">
      <w:pPr>
        <w:pStyle w:val="BodyTextIndent2"/>
        <w:ind w:left="284" w:right="-234"/>
        <w:rPr>
          <w:rFonts w:ascii="Arial" w:hAnsi="Arial"/>
        </w:rPr>
      </w:pPr>
    </w:p>
    <w:p w14:paraId="7F8C988D" w14:textId="77777777" w:rsidR="006843B2" w:rsidRDefault="006843B2" w:rsidP="006843B2">
      <w:pPr>
        <w:pStyle w:val="BodyText"/>
        <w:ind w:left="284" w:right="-234"/>
        <w:rPr>
          <w:rFonts w:ascii="Arial" w:hAnsi="Arial"/>
          <w:b/>
          <w:i/>
          <w:iCs/>
          <w:color w:val="FF0000"/>
        </w:rPr>
      </w:pPr>
      <w:r>
        <w:rPr>
          <w:rFonts w:ascii="Arial" w:hAnsi="Arial"/>
          <w:color w:val="FF0000"/>
        </w:rPr>
        <w:t xml:space="preserve"> </w:t>
      </w:r>
    </w:p>
    <w:p w14:paraId="4FC54C3D" w14:textId="77777777" w:rsidR="006843B2" w:rsidRDefault="006843B2" w:rsidP="006843B2">
      <w:pPr>
        <w:pStyle w:val="BodyText"/>
        <w:ind w:left="284" w:right="-234"/>
        <w:rPr>
          <w:bCs/>
          <w:i/>
          <w:iCs/>
        </w:rPr>
      </w:pPr>
    </w:p>
    <w:p w14:paraId="5F0A931B" w14:textId="77777777" w:rsidR="006843B2" w:rsidRDefault="006843B2" w:rsidP="006843B2">
      <w:pPr>
        <w:pStyle w:val="BodyText"/>
        <w:ind w:left="284" w:right="-234"/>
        <w:rPr>
          <w:bCs/>
          <w:i/>
          <w:iCs/>
        </w:rPr>
      </w:pPr>
    </w:p>
    <w:p w14:paraId="33BA4F92" w14:textId="77777777" w:rsidR="006843B2" w:rsidRDefault="006843B2" w:rsidP="006843B2">
      <w:pPr>
        <w:pStyle w:val="BodyText"/>
        <w:ind w:left="284" w:right="-234"/>
        <w:rPr>
          <w:bCs/>
          <w:i/>
          <w:iCs/>
        </w:rPr>
      </w:pPr>
    </w:p>
    <w:p w14:paraId="0D8B68F0" w14:textId="77777777" w:rsidR="006843B2" w:rsidRDefault="006843B2" w:rsidP="006843B2">
      <w:pPr>
        <w:pStyle w:val="BodyText"/>
        <w:ind w:left="284" w:right="-234"/>
        <w:rPr>
          <w:rFonts w:ascii="Arial" w:hAnsi="Arial"/>
          <w:b/>
          <w:color w:val="FF0000"/>
        </w:rPr>
      </w:pPr>
      <w:r>
        <w:rPr>
          <w:rFonts w:ascii="Arial" w:hAnsi="Arial"/>
          <w:b/>
          <w:color w:val="FF0000"/>
        </w:rPr>
        <w:br w:type="page"/>
      </w:r>
    </w:p>
    <w:p w14:paraId="38456AF2" w14:textId="77777777" w:rsidR="006843B2" w:rsidRPr="00AF29D4" w:rsidRDefault="006843B2" w:rsidP="006843B2">
      <w:pPr>
        <w:ind w:left="284" w:right="-234"/>
        <w:rPr>
          <w:rFonts w:ascii="Arial" w:hAnsi="Arial" w:cs="Arial"/>
          <w:b/>
          <w:color w:val="002060"/>
          <w:sz w:val="36"/>
          <w:szCs w:val="36"/>
        </w:rPr>
      </w:pPr>
      <w:r>
        <w:rPr>
          <w:rFonts w:ascii="Arial" w:hAnsi="Arial" w:cs="Arial"/>
          <w:b/>
          <w:color w:val="002060"/>
          <w:sz w:val="36"/>
          <w:szCs w:val="36"/>
        </w:rPr>
        <w:lastRenderedPageBreak/>
        <w:t xml:space="preserve">10.  </w:t>
      </w:r>
      <w:r w:rsidRPr="00AF29D4">
        <w:rPr>
          <w:rFonts w:ascii="Arial" w:hAnsi="Arial" w:cs="Arial"/>
          <w:b/>
          <w:color w:val="002060"/>
          <w:sz w:val="36"/>
          <w:szCs w:val="36"/>
        </w:rPr>
        <w:t>Glossary of Terms</w:t>
      </w:r>
    </w:p>
    <w:p w14:paraId="5A24A2C0" w14:textId="77777777" w:rsidR="006843B2" w:rsidRDefault="006843B2" w:rsidP="006843B2">
      <w:pPr>
        <w:ind w:left="284" w:right="-234"/>
        <w:rPr>
          <w:rFonts w:ascii="Arial" w:hAnsi="Arial"/>
          <w:b/>
          <w:u w:val="single"/>
        </w:rPr>
      </w:pPr>
    </w:p>
    <w:p w14:paraId="4A847B9D" w14:textId="77777777" w:rsidR="006843B2" w:rsidRPr="00AF29D4" w:rsidRDefault="006843B2" w:rsidP="006843B2">
      <w:pPr>
        <w:ind w:left="284" w:right="-234"/>
        <w:jc w:val="both"/>
        <w:rPr>
          <w:rFonts w:ascii="Arial" w:hAnsi="Arial"/>
          <w:b/>
          <w:bCs/>
          <w:color w:val="0000FF"/>
          <w:lang w:val="en-US"/>
        </w:rPr>
      </w:pPr>
      <w:r w:rsidRPr="00AF29D4">
        <w:rPr>
          <w:rFonts w:ascii="Arial" w:hAnsi="Arial"/>
          <w:b/>
          <w:bCs/>
          <w:color w:val="0000FF"/>
          <w:u w:val="single"/>
          <w:lang w:val="en-US"/>
        </w:rPr>
        <w:t>Abbreviation/Term</w:t>
      </w:r>
      <w:r w:rsidRPr="00AF29D4">
        <w:rPr>
          <w:rFonts w:ascii="Arial" w:hAnsi="Arial"/>
          <w:b/>
          <w:bCs/>
          <w:color w:val="0000FF"/>
          <w:lang w:val="en-US"/>
        </w:rPr>
        <w:tab/>
      </w:r>
      <w:r w:rsidRPr="00AF29D4">
        <w:rPr>
          <w:rFonts w:ascii="Arial" w:hAnsi="Arial"/>
          <w:b/>
          <w:bCs/>
          <w:color w:val="0000FF"/>
          <w:lang w:val="en-US"/>
        </w:rPr>
        <w:tab/>
      </w:r>
      <w:r w:rsidRPr="00AF29D4">
        <w:rPr>
          <w:rFonts w:ascii="Arial" w:hAnsi="Arial"/>
          <w:b/>
          <w:bCs/>
          <w:color w:val="0000FF"/>
          <w:lang w:val="en-US"/>
        </w:rPr>
        <w:tab/>
      </w:r>
      <w:r w:rsidRPr="00AF29D4">
        <w:rPr>
          <w:rFonts w:ascii="Arial" w:hAnsi="Arial"/>
          <w:b/>
          <w:bCs/>
          <w:color w:val="0000FF"/>
          <w:lang w:val="en-US"/>
        </w:rPr>
        <w:tab/>
      </w:r>
      <w:r w:rsidRPr="00AF29D4">
        <w:rPr>
          <w:rFonts w:ascii="Arial" w:hAnsi="Arial"/>
          <w:b/>
          <w:bCs/>
          <w:color w:val="0000FF"/>
          <w:u w:val="single"/>
          <w:lang w:val="en-US"/>
        </w:rPr>
        <w:t>Description</w:t>
      </w:r>
    </w:p>
    <w:p w14:paraId="57870409" w14:textId="77777777" w:rsidR="006843B2" w:rsidRPr="00AF29D4" w:rsidRDefault="006843B2" w:rsidP="006843B2">
      <w:pPr>
        <w:ind w:left="284" w:right="-234"/>
        <w:jc w:val="both"/>
        <w:rPr>
          <w:rFonts w:ascii="Arial" w:hAnsi="Arial"/>
          <w:b/>
          <w:bCs/>
          <w:lang w:val="en-US"/>
        </w:rPr>
      </w:pPr>
    </w:p>
    <w:p w14:paraId="71B2AA7A" w14:textId="77777777" w:rsidR="006843B2" w:rsidRPr="00AF29D4" w:rsidRDefault="006843B2" w:rsidP="006843B2">
      <w:pPr>
        <w:ind w:left="4319" w:right="-234" w:hanging="4035"/>
        <w:jc w:val="both"/>
        <w:rPr>
          <w:rFonts w:ascii="Arial" w:hAnsi="Arial"/>
        </w:rPr>
      </w:pPr>
      <w:r w:rsidRPr="00AF29D4">
        <w:rPr>
          <w:rFonts w:ascii="Arial" w:hAnsi="Arial"/>
          <w:b/>
          <w:bCs/>
          <w:lang w:val="en-US"/>
        </w:rPr>
        <w:t xml:space="preserve">Infill </w:t>
      </w:r>
      <w:r w:rsidRPr="00AF29D4">
        <w:rPr>
          <w:rFonts w:ascii="Arial" w:hAnsi="Arial"/>
          <w:lang w:val="en-US"/>
        </w:rPr>
        <w:tab/>
      </w:r>
      <w:r>
        <w:rPr>
          <w:rFonts w:ascii="Arial" w:hAnsi="Arial"/>
          <w:lang w:val="en-US"/>
        </w:rPr>
        <w:tab/>
      </w:r>
      <w:r w:rsidRPr="00AF29D4">
        <w:rPr>
          <w:rFonts w:ascii="Arial" w:hAnsi="Arial"/>
          <w:lang w:val="en-US"/>
        </w:rPr>
        <w:t xml:space="preserve">An </w:t>
      </w:r>
      <w:r w:rsidRPr="00AF29D4">
        <w:rPr>
          <w:rFonts w:ascii="Arial" w:hAnsi="Arial"/>
          <w:b/>
          <w:bCs/>
          <w:lang w:val="en-US"/>
        </w:rPr>
        <w:t>Infill</w:t>
      </w:r>
      <w:r w:rsidRPr="00AF29D4">
        <w:rPr>
          <w:rFonts w:ascii="Arial" w:hAnsi="Arial"/>
          <w:lang w:val="en-US"/>
        </w:rPr>
        <w:t xml:space="preserve"> is the extension of new relevant mains to an area having </w:t>
      </w:r>
      <w:proofErr w:type="gramStart"/>
      <w:r w:rsidRPr="00AF29D4">
        <w:rPr>
          <w:rFonts w:ascii="Arial" w:hAnsi="Arial"/>
          <w:lang w:val="en-US"/>
        </w:rPr>
        <w:t>a number of</w:t>
      </w:r>
      <w:proofErr w:type="gramEnd"/>
      <w:r w:rsidRPr="00AF29D4">
        <w:rPr>
          <w:rFonts w:ascii="Arial" w:hAnsi="Arial"/>
          <w:lang w:val="en-US"/>
        </w:rPr>
        <w:t xml:space="preserve"> existing premises, there may also be new premises being constructed in the area, where not all of the owners or occupiers of those premises have expressed a desire to be connected to a gas supply at the time the mains are laid. In an infill, an individual contract is formed when sufficient premises have returned completed acceptances for a gas connection and an individual charge is made to carry out that connection.  Northern Gas Networks will only accept acceptances, which would establish an infill when the expected uptake of gas connections in the first 20 years is sufficient to make the project economic. The infill is only confirmed when sufficient acceptances have been received to confirm that the expected uptake of connections to gas is likely to be achieved. The charging arrangements for Infills are covered by the Gas Connection Charges Regulations.</w:t>
      </w:r>
    </w:p>
    <w:p w14:paraId="6E430906" w14:textId="77777777" w:rsidR="006843B2" w:rsidRPr="00AF29D4" w:rsidRDefault="006843B2" w:rsidP="006843B2">
      <w:pPr>
        <w:ind w:left="284" w:right="-234"/>
        <w:rPr>
          <w:rFonts w:ascii="Arial" w:hAnsi="Arial"/>
          <w:b/>
          <w:u w:val="single"/>
        </w:rPr>
      </w:pPr>
    </w:p>
    <w:p w14:paraId="1CBE0B04" w14:textId="77777777" w:rsidR="006843B2" w:rsidRPr="00AF29D4" w:rsidRDefault="006843B2" w:rsidP="006843B2">
      <w:pPr>
        <w:ind w:left="4319" w:right="-234" w:hanging="4035"/>
        <w:jc w:val="both"/>
        <w:rPr>
          <w:rFonts w:ascii="Arial" w:hAnsi="Arial"/>
          <w:lang w:val="en-US"/>
        </w:rPr>
      </w:pPr>
      <w:r w:rsidRPr="00AF29D4">
        <w:rPr>
          <w:rFonts w:ascii="Arial" w:hAnsi="Arial"/>
          <w:b/>
          <w:bCs/>
          <w:lang w:val="en-US"/>
        </w:rPr>
        <w:t>Relevant Main</w:t>
      </w:r>
      <w:r w:rsidRPr="00AF29D4">
        <w:rPr>
          <w:rFonts w:ascii="Arial" w:hAnsi="Arial"/>
          <w:lang w:val="en-US"/>
        </w:rPr>
        <w:tab/>
      </w:r>
      <w:r>
        <w:rPr>
          <w:rFonts w:ascii="Arial" w:hAnsi="Arial"/>
          <w:lang w:val="en-US"/>
        </w:rPr>
        <w:tab/>
      </w:r>
      <w:proofErr w:type="gramStart"/>
      <w:r w:rsidRPr="00AF29D4">
        <w:rPr>
          <w:rFonts w:ascii="Arial" w:hAnsi="Arial"/>
          <w:lang w:val="en-US"/>
        </w:rPr>
        <w:t>A</w:t>
      </w:r>
      <w:proofErr w:type="gramEnd"/>
      <w:r w:rsidRPr="00AF29D4">
        <w:rPr>
          <w:rFonts w:ascii="Arial" w:hAnsi="Arial"/>
          <w:lang w:val="en-US"/>
        </w:rPr>
        <w:t xml:space="preserve"> </w:t>
      </w:r>
      <w:r w:rsidRPr="00AF29D4">
        <w:rPr>
          <w:rFonts w:ascii="Arial" w:hAnsi="Arial"/>
          <w:b/>
          <w:bCs/>
          <w:lang w:val="en-US"/>
        </w:rPr>
        <w:t>Relevant Main</w:t>
      </w:r>
      <w:r w:rsidRPr="00AF29D4">
        <w:rPr>
          <w:rFonts w:ascii="Arial" w:hAnsi="Arial"/>
          <w:lang w:val="en-US"/>
        </w:rPr>
        <w:t xml:space="preserve"> is a distribution main operated by Northern Gas Networks which is being used for the purpose of giving a supply of gas to any premises in its </w:t>
      </w:r>
      <w:proofErr w:type="spellStart"/>
      <w:r w:rsidRPr="00AF29D4">
        <w:rPr>
          <w:rFonts w:ascii="Arial" w:hAnsi="Arial"/>
          <w:lang w:val="en-US"/>
        </w:rPr>
        <w:t>authorised</w:t>
      </w:r>
      <w:proofErr w:type="spellEnd"/>
      <w:r w:rsidRPr="00AF29D4">
        <w:rPr>
          <w:rFonts w:ascii="Arial" w:hAnsi="Arial"/>
          <w:lang w:val="en-US"/>
        </w:rPr>
        <w:t xml:space="preserve"> area at a rate not exceeding 2,196,000 kWh per annum except any pipe which is not relevant in accordance with Section 10 (13) of the Gas Act 1986 as amended by the Gas Act 1995.</w:t>
      </w:r>
    </w:p>
    <w:p w14:paraId="41B95838" w14:textId="77777777" w:rsidR="006843B2" w:rsidRDefault="006843B2" w:rsidP="006843B2">
      <w:pPr>
        <w:ind w:left="284" w:right="-234"/>
        <w:rPr>
          <w:rFonts w:ascii="Arial" w:hAnsi="Arial"/>
        </w:rPr>
      </w:pPr>
    </w:p>
    <w:p w14:paraId="7E7A25EB" w14:textId="77777777" w:rsidR="006843B2" w:rsidRDefault="006843B2" w:rsidP="006843B2">
      <w:pPr>
        <w:autoSpaceDE w:val="0"/>
        <w:autoSpaceDN w:val="0"/>
        <w:adjustRightInd w:val="0"/>
        <w:ind w:left="284" w:right="-234"/>
        <w:rPr>
          <w:rFonts w:ascii="Arial" w:hAnsi="Arial"/>
        </w:rPr>
      </w:pPr>
    </w:p>
    <w:p w14:paraId="2F0DB6D0" w14:textId="77777777" w:rsidR="006843B2" w:rsidRDefault="006843B2" w:rsidP="006843B2">
      <w:pPr>
        <w:ind w:left="284" w:right="-234"/>
      </w:pPr>
      <w:r>
        <w:br w:type="page"/>
      </w:r>
    </w:p>
    <w:p w14:paraId="3C2B0894" w14:textId="77777777" w:rsidR="006843B2" w:rsidRPr="003B04E7" w:rsidRDefault="006843B2" w:rsidP="006843B2">
      <w:pPr>
        <w:ind w:left="284" w:right="-234"/>
        <w:rPr>
          <w:rFonts w:ascii="Arial" w:hAnsi="Arial" w:cs="Arial"/>
          <w:b/>
          <w:color w:val="002060"/>
          <w:sz w:val="36"/>
          <w:szCs w:val="36"/>
        </w:rPr>
      </w:pPr>
      <w:r w:rsidRPr="003B04E7">
        <w:rPr>
          <w:rFonts w:ascii="Arial" w:hAnsi="Arial" w:cs="Arial"/>
          <w:b/>
          <w:color w:val="002060"/>
          <w:sz w:val="36"/>
          <w:szCs w:val="36"/>
        </w:rPr>
        <w:lastRenderedPageBreak/>
        <w:t>11</w:t>
      </w:r>
      <w:r>
        <w:rPr>
          <w:rFonts w:ascii="Arial" w:hAnsi="Arial" w:cs="Arial"/>
          <w:b/>
          <w:color w:val="002060"/>
          <w:sz w:val="36"/>
          <w:szCs w:val="36"/>
        </w:rPr>
        <w:t xml:space="preserve">.  </w:t>
      </w:r>
      <w:r w:rsidRPr="003B04E7">
        <w:rPr>
          <w:rFonts w:ascii="Arial" w:hAnsi="Arial" w:cs="Arial"/>
          <w:b/>
          <w:color w:val="002060"/>
          <w:sz w:val="36"/>
          <w:szCs w:val="36"/>
        </w:rPr>
        <w:t>Complaints</w:t>
      </w:r>
    </w:p>
    <w:p w14:paraId="59F4E663" w14:textId="77777777" w:rsidR="006843B2" w:rsidRDefault="006843B2" w:rsidP="006843B2">
      <w:pPr>
        <w:ind w:left="284" w:right="-234"/>
        <w:rPr>
          <w:rFonts w:ascii="Arial" w:hAnsi="Arial"/>
          <w:b/>
          <w:u w:val="single"/>
        </w:rPr>
      </w:pPr>
    </w:p>
    <w:p w14:paraId="23374EE4" w14:textId="77777777" w:rsidR="006843B2" w:rsidRPr="003B04E7" w:rsidRDefault="006843B2" w:rsidP="006843B2">
      <w:pPr>
        <w:ind w:left="284" w:right="49"/>
        <w:jc w:val="both"/>
        <w:rPr>
          <w:rFonts w:ascii="Arial" w:hAnsi="Arial"/>
          <w:snapToGrid w:val="0"/>
          <w:lang w:val="en-US"/>
        </w:rPr>
      </w:pPr>
      <w:r w:rsidRPr="003B04E7">
        <w:rPr>
          <w:rFonts w:ascii="Arial" w:hAnsi="Arial"/>
          <w:snapToGrid w:val="0"/>
          <w:lang w:val="en-US"/>
        </w:rPr>
        <w:t>If there is a problem with the service you have received from Northern Gas Networks, please contact us in writing, by e-mail or by telephone. It will be helpful, when contacting us, if you can provide any information relating to your case (i.e. reference numbers so that we can deal with your complaint more quickly).</w:t>
      </w:r>
    </w:p>
    <w:p w14:paraId="1BDA3C06" w14:textId="77777777" w:rsidR="006843B2" w:rsidRPr="003B04E7" w:rsidRDefault="006843B2" w:rsidP="006843B2">
      <w:pPr>
        <w:pStyle w:val="DefaultText"/>
        <w:ind w:left="284" w:right="-234"/>
        <w:rPr>
          <w:rFonts w:ascii="Arial" w:hAnsi="Arial"/>
          <w:sz w:val="20"/>
          <w:lang w:val="en-GB"/>
        </w:rPr>
      </w:pPr>
    </w:p>
    <w:p w14:paraId="1E3D78B1" w14:textId="77777777" w:rsidR="006843B2" w:rsidRDefault="006843B2" w:rsidP="006843B2">
      <w:pPr>
        <w:pStyle w:val="DefaultText"/>
        <w:ind w:left="284" w:right="-234"/>
        <w:rPr>
          <w:rFonts w:ascii="Arial" w:hAnsi="Arial"/>
          <w:sz w:val="20"/>
        </w:rPr>
      </w:pPr>
      <w:r w:rsidRPr="003B04E7">
        <w:rPr>
          <w:rFonts w:ascii="Arial" w:hAnsi="Arial"/>
          <w:sz w:val="20"/>
        </w:rPr>
        <w:t xml:space="preserve">Written complaint / query should be sent to:   </w:t>
      </w:r>
      <w:r w:rsidRPr="003B04E7">
        <w:rPr>
          <w:rFonts w:ascii="Arial" w:hAnsi="Arial"/>
          <w:sz w:val="20"/>
        </w:rPr>
        <w:tab/>
      </w:r>
    </w:p>
    <w:p w14:paraId="374BCEDB" w14:textId="77777777" w:rsidR="006843B2" w:rsidRDefault="006843B2" w:rsidP="006843B2">
      <w:pPr>
        <w:pStyle w:val="DefaultText"/>
        <w:ind w:left="284" w:right="-234"/>
        <w:rPr>
          <w:rFonts w:ascii="Arial" w:hAnsi="Arial"/>
          <w:sz w:val="20"/>
        </w:rPr>
      </w:pPr>
    </w:p>
    <w:p w14:paraId="724B7601" w14:textId="77777777" w:rsidR="006843B2" w:rsidRPr="003B04E7" w:rsidRDefault="006843B2" w:rsidP="006843B2">
      <w:pPr>
        <w:spacing w:line="360" w:lineRule="atLeast"/>
        <w:ind w:left="1440" w:hanging="1156"/>
        <w:rPr>
          <w:rFonts w:ascii="Arial" w:hAnsi="Arial"/>
        </w:rPr>
      </w:pPr>
      <w:r w:rsidRPr="003B04E7">
        <w:rPr>
          <w:rFonts w:ascii="Arial" w:hAnsi="Arial"/>
        </w:rPr>
        <w:t xml:space="preserve">Customer Service </w:t>
      </w:r>
    </w:p>
    <w:p w14:paraId="53FB0B62" w14:textId="77777777" w:rsidR="006843B2" w:rsidRPr="003B04E7" w:rsidRDefault="006843B2" w:rsidP="006843B2">
      <w:pPr>
        <w:spacing w:line="360" w:lineRule="atLeast"/>
        <w:ind w:left="1440" w:hanging="1156"/>
        <w:rPr>
          <w:rFonts w:ascii="Arial" w:hAnsi="Arial"/>
        </w:rPr>
      </w:pPr>
      <w:r w:rsidRPr="003B04E7">
        <w:rPr>
          <w:rFonts w:ascii="Arial" w:hAnsi="Arial"/>
        </w:rPr>
        <w:t>Northern Gas Networks</w:t>
      </w:r>
    </w:p>
    <w:p w14:paraId="60F094BA" w14:textId="77777777" w:rsidR="006843B2" w:rsidRPr="003B04E7" w:rsidRDefault="006843B2" w:rsidP="006843B2">
      <w:pPr>
        <w:spacing w:line="360" w:lineRule="atLeast"/>
        <w:ind w:left="1440" w:hanging="1156"/>
        <w:rPr>
          <w:rFonts w:ascii="Arial" w:hAnsi="Arial"/>
        </w:rPr>
      </w:pPr>
      <w:r w:rsidRPr="003B04E7">
        <w:rPr>
          <w:rFonts w:ascii="Arial" w:hAnsi="Arial"/>
        </w:rPr>
        <w:t>1st Floor</w:t>
      </w:r>
    </w:p>
    <w:p w14:paraId="08869384" w14:textId="77777777" w:rsidR="006843B2" w:rsidRPr="003B04E7" w:rsidRDefault="006843B2" w:rsidP="006843B2">
      <w:pPr>
        <w:spacing w:line="360" w:lineRule="atLeast"/>
        <w:ind w:left="1440" w:hanging="1156"/>
        <w:rPr>
          <w:rFonts w:ascii="Arial" w:hAnsi="Arial"/>
        </w:rPr>
      </w:pPr>
      <w:r w:rsidRPr="003B04E7">
        <w:rPr>
          <w:rFonts w:ascii="Arial" w:hAnsi="Arial"/>
        </w:rPr>
        <w:t>1 Emperor Way</w:t>
      </w:r>
    </w:p>
    <w:p w14:paraId="2DD5F0AB" w14:textId="77777777" w:rsidR="006843B2" w:rsidRPr="003B04E7" w:rsidRDefault="006843B2" w:rsidP="006843B2">
      <w:pPr>
        <w:spacing w:line="360" w:lineRule="atLeast"/>
        <w:ind w:left="1440" w:hanging="1156"/>
        <w:rPr>
          <w:rFonts w:ascii="Arial" w:hAnsi="Arial"/>
        </w:rPr>
      </w:pPr>
      <w:r w:rsidRPr="003B04E7">
        <w:rPr>
          <w:rFonts w:ascii="Arial" w:hAnsi="Arial"/>
        </w:rPr>
        <w:t>Doxford International Business Park</w:t>
      </w:r>
    </w:p>
    <w:p w14:paraId="037E8F11" w14:textId="77777777" w:rsidR="006843B2" w:rsidRPr="003B04E7" w:rsidRDefault="006843B2" w:rsidP="006843B2">
      <w:pPr>
        <w:spacing w:line="360" w:lineRule="atLeast"/>
        <w:ind w:left="1440" w:hanging="1156"/>
        <w:rPr>
          <w:rFonts w:ascii="Arial" w:hAnsi="Arial"/>
        </w:rPr>
      </w:pPr>
      <w:r w:rsidRPr="003B04E7">
        <w:rPr>
          <w:rFonts w:ascii="Arial" w:hAnsi="Arial"/>
        </w:rPr>
        <w:t>Sunderland</w:t>
      </w:r>
    </w:p>
    <w:p w14:paraId="29432278" w14:textId="77777777" w:rsidR="006843B2" w:rsidRPr="003B04E7" w:rsidRDefault="006843B2" w:rsidP="006843B2">
      <w:pPr>
        <w:spacing w:line="360" w:lineRule="atLeast"/>
        <w:ind w:left="1440" w:hanging="1156"/>
        <w:rPr>
          <w:rFonts w:ascii="Arial" w:hAnsi="Arial"/>
        </w:rPr>
      </w:pPr>
      <w:r w:rsidRPr="003B04E7">
        <w:rPr>
          <w:rFonts w:ascii="Arial" w:hAnsi="Arial"/>
        </w:rPr>
        <w:t>SR3 3XR</w:t>
      </w:r>
    </w:p>
    <w:p w14:paraId="0F8E1E47" w14:textId="77777777" w:rsidR="006843B2" w:rsidRPr="003B04E7" w:rsidRDefault="006843B2" w:rsidP="006843B2">
      <w:pPr>
        <w:spacing w:line="360" w:lineRule="atLeast"/>
        <w:ind w:left="1440" w:hanging="1156"/>
        <w:rPr>
          <w:rFonts w:ascii="Arial" w:hAnsi="Arial"/>
        </w:rPr>
      </w:pPr>
    </w:p>
    <w:p w14:paraId="5A2C449C" w14:textId="77777777" w:rsidR="006843B2" w:rsidRPr="003B04E7" w:rsidRDefault="006843B2" w:rsidP="006843B2">
      <w:pPr>
        <w:spacing w:line="360" w:lineRule="atLeast"/>
        <w:ind w:left="1440" w:hanging="1156"/>
        <w:rPr>
          <w:rFonts w:ascii="Arial" w:hAnsi="Arial"/>
        </w:rPr>
      </w:pPr>
      <w:r w:rsidRPr="003B04E7">
        <w:rPr>
          <w:rFonts w:ascii="Arial" w:hAnsi="Arial"/>
        </w:rPr>
        <w:t>Telephone complaint:</w:t>
      </w:r>
      <w:r>
        <w:rPr>
          <w:rFonts w:ascii="Arial" w:hAnsi="Arial"/>
        </w:rPr>
        <w:t xml:space="preserve"> </w:t>
      </w:r>
      <w:r w:rsidRPr="00790E65">
        <w:rPr>
          <w:rFonts w:ascii="Arial" w:hAnsi="Arial" w:cs="Arial"/>
          <w:b/>
          <w:color w:val="000000" w:themeColor="text1"/>
        </w:rPr>
        <w:t>0800 040 7766</w:t>
      </w:r>
      <w:r w:rsidRPr="00790E65" w:rsidDel="00446CF8">
        <w:rPr>
          <w:rFonts w:ascii="Arial" w:hAnsi="Arial"/>
          <w:color w:val="000000" w:themeColor="text1"/>
        </w:rPr>
        <w:t xml:space="preserve"> </w:t>
      </w:r>
      <w:r w:rsidRPr="003B04E7">
        <w:rPr>
          <w:rFonts w:ascii="Arial" w:hAnsi="Arial"/>
        </w:rPr>
        <w:t>(office hours)</w:t>
      </w:r>
    </w:p>
    <w:p w14:paraId="6F510510" w14:textId="77777777" w:rsidR="006843B2" w:rsidRPr="003B04E7" w:rsidRDefault="006843B2" w:rsidP="006843B2">
      <w:pPr>
        <w:spacing w:line="360" w:lineRule="atLeast"/>
        <w:ind w:left="1440" w:hanging="1156"/>
        <w:rPr>
          <w:rFonts w:ascii="Arial" w:hAnsi="Arial"/>
        </w:rPr>
      </w:pPr>
      <w:r w:rsidRPr="003B04E7">
        <w:rPr>
          <w:rFonts w:ascii="Arial" w:hAnsi="Arial"/>
        </w:rPr>
        <w:t>E-mail complaint:</w:t>
      </w:r>
      <w:r w:rsidRPr="003B04E7">
        <w:rPr>
          <w:rFonts w:ascii="Arial" w:hAnsi="Arial"/>
        </w:rPr>
        <w:tab/>
      </w:r>
      <w:r w:rsidRPr="003B04E7">
        <w:rPr>
          <w:rFonts w:ascii="Arial" w:hAnsi="Arial"/>
        </w:rPr>
        <w:tab/>
      </w:r>
      <w:r w:rsidRPr="003B04E7">
        <w:rPr>
          <w:rFonts w:ascii="Arial" w:hAnsi="Arial"/>
        </w:rPr>
        <w:tab/>
      </w:r>
      <w:r w:rsidRPr="003B04E7">
        <w:rPr>
          <w:rFonts w:ascii="Arial" w:hAnsi="Arial"/>
        </w:rPr>
        <w:tab/>
      </w:r>
    </w:p>
    <w:p w14:paraId="123C2256" w14:textId="77777777" w:rsidR="006843B2" w:rsidRPr="003B04E7" w:rsidRDefault="00000000" w:rsidP="006843B2">
      <w:pPr>
        <w:spacing w:line="360" w:lineRule="atLeast"/>
        <w:ind w:left="1440" w:hanging="1156"/>
        <w:rPr>
          <w:rFonts w:ascii="Arial" w:hAnsi="Arial"/>
        </w:rPr>
      </w:pPr>
      <w:hyperlink r:id="rId16" w:history="1">
        <w:r w:rsidR="006843B2" w:rsidRPr="003B04E7">
          <w:rPr>
            <w:rStyle w:val="Hyperlink"/>
            <w:rFonts w:ascii="Arial" w:hAnsi="Arial" w:cs="Arial"/>
          </w:rPr>
          <w:t>customercare@northerngas.co.uk</w:t>
        </w:r>
      </w:hyperlink>
    </w:p>
    <w:p w14:paraId="27FE09E5" w14:textId="77777777" w:rsidR="006843B2" w:rsidRPr="003B04E7" w:rsidRDefault="006843B2" w:rsidP="006843B2">
      <w:pPr>
        <w:pStyle w:val="DefaultText"/>
        <w:rPr>
          <w:rFonts w:ascii="Arial" w:hAnsi="Arial"/>
          <w:sz w:val="20"/>
          <w:lang w:val="en-GB"/>
        </w:rPr>
      </w:pPr>
    </w:p>
    <w:p w14:paraId="57CE6910" w14:textId="77777777" w:rsidR="006843B2" w:rsidRPr="003B04E7" w:rsidRDefault="006843B2" w:rsidP="006843B2">
      <w:pPr>
        <w:pStyle w:val="DefaultText"/>
        <w:ind w:firstLine="284"/>
        <w:rPr>
          <w:rFonts w:ascii="Arial" w:hAnsi="Arial"/>
          <w:sz w:val="20"/>
          <w:lang w:val="en-GB"/>
        </w:rPr>
      </w:pPr>
      <w:r w:rsidRPr="003B04E7">
        <w:rPr>
          <w:rFonts w:ascii="Arial" w:hAnsi="Arial"/>
          <w:sz w:val="20"/>
          <w:lang w:val="en-GB"/>
        </w:rPr>
        <w:t xml:space="preserve">Copies of our </w:t>
      </w:r>
      <w:proofErr w:type="gramStart"/>
      <w:r w:rsidRPr="003B04E7">
        <w:rPr>
          <w:rFonts w:ascii="Arial" w:hAnsi="Arial"/>
          <w:sz w:val="20"/>
          <w:lang w:val="en-GB"/>
        </w:rPr>
        <w:t>complaints</w:t>
      </w:r>
      <w:proofErr w:type="gramEnd"/>
      <w:r w:rsidRPr="003B04E7">
        <w:rPr>
          <w:rFonts w:ascii="Arial" w:hAnsi="Arial"/>
          <w:sz w:val="20"/>
          <w:lang w:val="en-GB"/>
        </w:rPr>
        <w:t xml:space="preserve"> procedure can be found on our website: </w:t>
      </w:r>
    </w:p>
    <w:p w14:paraId="24A1609B" w14:textId="77777777" w:rsidR="006843B2" w:rsidRPr="003B04E7" w:rsidRDefault="006843B2" w:rsidP="006843B2">
      <w:pPr>
        <w:pStyle w:val="DefaultText"/>
        <w:ind w:firstLine="284"/>
        <w:rPr>
          <w:rFonts w:ascii="Arial" w:hAnsi="Arial"/>
          <w:sz w:val="20"/>
          <w:lang w:val="en-GB"/>
        </w:rPr>
      </w:pPr>
    </w:p>
    <w:p w14:paraId="5E03F352" w14:textId="77777777" w:rsidR="006843B2" w:rsidRPr="003B04E7" w:rsidRDefault="00000000" w:rsidP="006843B2">
      <w:pPr>
        <w:pStyle w:val="DefaultText"/>
        <w:ind w:firstLine="284"/>
        <w:rPr>
          <w:rFonts w:ascii="Arial" w:hAnsi="Arial"/>
          <w:sz w:val="20"/>
          <w:lang w:val="en-GB"/>
        </w:rPr>
      </w:pPr>
      <w:hyperlink r:id="rId17" w:history="1">
        <w:r w:rsidR="006843B2" w:rsidRPr="003B04E7">
          <w:rPr>
            <w:rStyle w:val="Hyperlink"/>
            <w:rFonts w:ascii="Arial" w:hAnsi="Arial"/>
            <w:sz w:val="20"/>
            <w:lang w:val="en-GB"/>
          </w:rPr>
          <w:t>http://www.northerngasnetworks.co.uk</w:t>
        </w:r>
      </w:hyperlink>
      <w:r w:rsidR="006843B2" w:rsidRPr="003B04E7">
        <w:rPr>
          <w:rFonts w:ascii="Arial" w:hAnsi="Arial"/>
          <w:sz w:val="20"/>
          <w:lang w:val="en-GB"/>
        </w:rPr>
        <w:t xml:space="preserve">. </w:t>
      </w:r>
    </w:p>
    <w:p w14:paraId="589A88E6" w14:textId="77777777" w:rsidR="006843B2" w:rsidRDefault="006843B2" w:rsidP="006843B2">
      <w:pPr>
        <w:pStyle w:val="DefaultText"/>
        <w:ind w:left="284" w:right="-234"/>
        <w:rPr>
          <w:rFonts w:ascii="Arial" w:hAnsi="Arial"/>
          <w:bCs/>
        </w:rPr>
      </w:pPr>
    </w:p>
    <w:p w14:paraId="3B82BFEA" w14:textId="77777777" w:rsidR="006843B2" w:rsidRPr="005F775A" w:rsidRDefault="006843B2" w:rsidP="006843B2">
      <w:pPr>
        <w:ind w:left="284" w:right="-234"/>
        <w:rPr>
          <w:rFonts w:ascii="Arial" w:hAnsi="Arial"/>
          <w:bCs/>
          <w:snapToGrid w:val="0"/>
        </w:rPr>
      </w:pPr>
    </w:p>
    <w:p w14:paraId="61D5CB80" w14:textId="77777777" w:rsidR="002558C3" w:rsidRDefault="002558C3" w:rsidP="7FF30DAC">
      <w:pPr>
        <w:rPr>
          <w:sz w:val="22"/>
          <w:szCs w:val="22"/>
        </w:rPr>
      </w:pPr>
    </w:p>
    <w:p w14:paraId="57A7783C" w14:textId="77777777" w:rsidR="002558C3" w:rsidRDefault="002558C3" w:rsidP="7FF30DAC">
      <w:pPr>
        <w:rPr>
          <w:sz w:val="22"/>
          <w:szCs w:val="22"/>
        </w:rPr>
      </w:pPr>
    </w:p>
    <w:p w14:paraId="325DA07C" w14:textId="5A75A432" w:rsidR="002558C3" w:rsidRDefault="002558C3" w:rsidP="7FF30DAC">
      <w:pPr>
        <w:rPr>
          <w:sz w:val="22"/>
          <w:szCs w:val="22"/>
        </w:rPr>
      </w:pPr>
      <w:bookmarkStart w:id="0" w:name="_Toc22905795"/>
      <w:bookmarkEnd w:id="0"/>
    </w:p>
    <w:p w14:paraId="139A7010" w14:textId="378DEACE" w:rsidR="00462DCF" w:rsidRPr="006F332B" w:rsidRDefault="00462DCF" w:rsidP="00462DCF">
      <w:pPr>
        <w:pStyle w:val="Heading1"/>
        <w:rPr>
          <w:b/>
          <w:bCs/>
          <w:sz w:val="40"/>
          <w:szCs w:val="40"/>
        </w:rPr>
      </w:pPr>
    </w:p>
    <w:p w14:paraId="70163FC0" w14:textId="367A9733" w:rsidR="3EC8B452" w:rsidRDefault="3EC8B452" w:rsidP="3EC8B452"/>
    <w:p w14:paraId="3D9C4614" w14:textId="62538579" w:rsidR="3EC8B452" w:rsidRDefault="3EC8B452" w:rsidP="3EC8B452"/>
    <w:p w14:paraId="128E84A2" w14:textId="0F2400C4" w:rsidR="3EC8B452" w:rsidRDefault="3EC8B452" w:rsidP="3EC8B452">
      <w:pPr>
        <w:rPr>
          <w:sz w:val="22"/>
          <w:szCs w:val="22"/>
        </w:rPr>
      </w:pPr>
    </w:p>
    <w:p w14:paraId="6CB756A0" w14:textId="2E022186" w:rsidR="3EC8B452" w:rsidRDefault="3EC8B452" w:rsidP="3EC8B452">
      <w:pPr>
        <w:rPr>
          <w:sz w:val="22"/>
          <w:szCs w:val="22"/>
        </w:rPr>
      </w:pPr>
    </w:p>
    <w:p w14:paraId="49C05766" w14:textId="5D101043" w:rsidR="3EC8B452" w:rsidRDefault="3EC8B452" w:rsidP="3EC8B452">
      <w:pPr>
        <w:rPr>
          <w:sz w:val="22"/>
          <w:szCs w:val="22"/>
        </w:rPr>
      </w:pPr>
    </w:p>
    <w:p w14:paraId="6EBE992D" w14:textId="303BE586" w:rsidR="3EC8B452" w:rsidRDefault="3EC8B452" w:rsidP="3EC8B452">
      <w:pPr>
        <w:rPr>
          <w:sz w:val="22"/>
          <w:szCs w:val="22"/>
        </w:rPr>
      </w:pPr>
    </w:p>
    <w:p w14:paraId="0223BD4F" w14:textId="1B649BA0" w:rsidR="3EC8B452" w:rsidRDefault="3EC8B452" w:rsidP="3EC8B452">
      <w:pPr>
        <w:rPr>
          <w:sz w:val="22"/>
          <w:szCs w:val="22"/>
        </w:rPr>
      </w:pPr>
    </w:p>
    <w:p w14:paraId="7C10C5E4" w14:textId="5DD90F8A" w:rsidR="3EC8B452" w:rsidRDefault="3EC8B452" w:rsidP="3EC8B452">
      <w:pPr>
        <w:rPr>
          <w:sz w:val="22"/>
          <w:szCs w:val="22"/>
        </w:rPr>
      </w:pPr>
    </w:p>
    <w:p w14:paraId="79A23500" w14:textId="43890547" w:rsidR="3EC8B452" w:rsidRDefault="3EC8B452" w:rsidP="3EC8B452">
      <w:pPr>
        <w:rPr>
          <w:sz w:val="22"/>
          <w:szCs w:val="22"/>
        </w:rPr>
      </w:pPr>
    </w:p>
    <w:p w14:paraId="6D0326C3" w14:textId="6AA99C7C" w:rsidR="3EC8B452" w:rsidRDefault="3EC8B452" w:rsidP="3EC8B452">
      <w:pPr>
        <w:rPr>
          <w:sz w:val="22"/>
          <w:szCs w:val="22"/>
        </w:rPr>
      </w:pPr>
    </w:p>
    <w:p w14:paraId="32C10077" w14:textId="4507832C" w:rsidR="3EC8B452" w:rsidRDefault="3EC8B452" w:rsidP="3EC8B452">
      <w:pPr>
        <w:rPr>
          <w:sz w:val="22"/>
          <w:szCs w:val="22"/>
        </w:rPr>
      </w:pPr>
    </w:p>
    <w:p w14:paraId="50911A4F" w14:textId="77777777" w:rsidR="00EA0704" w:rsidRDefault="00EA0704" w:rsidP="3EC8B452">
      <w:pPr>
        <w:rPr>
          <w:sz w:val="22"/>
          <w:szCs w:val="22"/>
        </w:rPr>
      </w:pPr>
    </w:p>
    <w:sectPr w:rsidR="00EA0704" w:rsidSect="008E0639">
      <w:headerReference w:type="even" r:id="rId18"/>
      <w:headerReference w:type="default" r:id="rId19"/>
      <w:footerReference w:type="even" r:id="rId20"/>
      <w:footerReference w:type="default" r:id="rId21"/>
      <w:headerReference w:type="first" r:id="rId22"/>
      <w:footerReference w:type="first" r:id="rId23"/>
      <w:pgSz w:w="11900" w:h="16840"/>
      <w:pgMar w:top="1440" w:right="985" w:bottom="2160" w:left="993"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847A" w14:textId="77777777" w:rsidR="00AA3E17" w:rsidRDefault="00AA3E17" w:rsidP="009C29B1">
      <w:r>
        <w:separator/>
      </w:r>
    </w:p>
  </w:endnote>
  <w:endnote w:type="continuationSeparator" w:id="0">
    <w:p w14:paraId="6F280407" w14:textId="77777777" w:rsidR="00AA3E17" w:rsidRDefault="00AA3E17" w:rsidP="009C29B1">
      <w:r>
        <w:continuationSeparator/>
      </w:r>
    </w:p>
  </w:endnote>
  <w:endnote w:type="continuationNotice" w:id="1">
    <w:p w14:paraId="4F09B823" w14:textId="77777777" w:rsidR="00AA3E17" w:rsidRDefault="00AA3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940A" w14:textId="77777777" w:rsidR="00B6178C" w:rsidRDefault="00B6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9F3E53" w:rsidRDefault="009F3E53">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432133126" name="Picture 43213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6A5BA6" w14:paraId="295A3A0D" w14:textId="77777777" w:rsidTr="336A5BA6">
      <w:trPr>
        <w:trHeight w:val="300"/>
      </w:trPr>
      <w:tc>
        <w:tcPr>
          <w:tcW w:w="3005" w:type="dxa"/>
        </w:tcPr>
        <w:p w14:paraId="5BF7A964" w14:textId="1749ADCC" w:rsidR="336A5BA6" w:rsidRDefault="336A5BA6" w:rsidP="336A5BA6">
          <w:pPr>
            <w:pStyle w:val="Header"/>
            <w:ind w:left="-115"/>
          </w:pPr>
        </w:p>
      </w:tc>
      <w:tc>
        <w:tcPr>
          <w:tcW w:w="3005" w:type="dxa"/>
        </w:tcPr>
        <w:p w14:paraId="7D6EECEC" w14:textId="18DF0DF4" w:rsidR="336A5BA6" w:rsidRDefault="336A5BA6" w:rsidP="336A5BA6">
          <w:pPr>
            <w:pStyle w:val="Header"/>
            <w:jc w:val="center"/>
          </w:pPr>
        </w:p>
      </w:tc>
      <w:tc>
        <w:tcPr>
          <w:tcW w:w="3005" w:type="dxa"/>
        </w:tcPr>
        <w:p w14:paraId="595B8779" w14:textId="3070BA2A" w:rsidR="336A5BA6" w:rsidRDefault="336A5BA6" w:rsidP="336A5BA6">
          <w:pPr>
            <w:pStyle w:val="Header"/>
            <w:ind w:right="-115"/>
            <w:jc w:val="right"/>
          </w:pPr>
        </w:p>
      </w:tc>
    </w:tr>
  </w:tbl>
  <w:p w14:paraId="40BF9D9F" w14:textId="3F86CA81" w:rsidR="336A5BA6" w:rsidRDefault="336A5BA6" w:rsidP="336A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086B" w14:textId="77777777" w:rsidR="00AA3E17" w:rsidRDefault="00AA3E17" w:rsidP="009C29B1">
      <w:r>
        <w:separator/>
      </w:r>
    </w:p>
  </w:footnote>
  <w:footnote w:type="continuationSeparator" w:id="0">
    <w:p w14:paraId="1678143B" w14:textId="77777777" w:rsidR="00AA3E17" w:rsidRDefault="00AA3E17" w:rsidP="009C29B1">
      <w:r>
        <w:continuationSeparator/>
      </w:r>
    </w:p>
  </w:footnote>
  <w:footnote w:type="continuationNotice" w:id="1">
    <w:p w14:paraId="5DA9D9DF" w14:textId="77777777" w:rsidR="00AA3E17" w:rsidRDefault="00AA3E17"/>
  </w:footnote>
  <w:footnote w:id="2">
    <w:p w14:paraId="37EE805F" w14:textId="77777777" w:rsidR="006843B2" w:rsidRPr="00D17D42" w:rsidRDefault="006843B2" w:rsidP="006843B2">
      <w:pPr>
        <w:pStyle w:val="FootnoteText"/>
        <w:ind w:left="142" w:hanging="142"/>
        <w:rPr>
          <w:rFonts w:ascii="Arial" w:hAnsi="Arial" w:cs="Arial"/>
          <w:sz w:val="16"/>
          <w:szCs w:val="16"/>
        </w:rPr>
      </w:pPr>
      <w:r w:rsidRPr="00D17D42">
        <w:rPr>
          <w:rStyle w:val="FootnoteReference"/>
          <w:rFonts w:ascii="Arial" w:hAnsi="Arial" w:cs="Arial"/>
          <w:sz w:val="16"/>
          <w:szCs w:val="16"/>
        </w:rPr>
        <w:footnoteRef/>
      </w:r>
      <w:r w:rsidRPr="00D17D42">
        <w:rPr>
          <w:rFonts w:ascii="Arial" w:hAnsi="Arial" w:cs="Arial"/>
          <w:sz w:val="16"/>
          <w:szCs w:val="16"/>
        </w:rPr>
        <w:t xml:space="preserve"> Acceptable forms of evidence in respect of the identification of the person who owns or occupies a premises (being either a single premises or a premises within a multiple development) are:</w:t>
      </w:r>
    </w:p>
    <w:p w14:paraId="53BF808C" w14:textId="77777777" w:rsidR="006843B2" w:rsidRPr="00D17D42" w:rsidRDefault="006843B2" w:rsidP="006843B2">
      <w:pPr>
        <w:pStyle w:val="FootnoteText"/>
        <w:numPr>
          <w:ilvl w:val="0"/>
          <w:numId w:val="27"/>
        </w:numPr>
        <w:spacing w:after="120"/>
        <w:ind w:left="714" w:hanging="357"/>
        <w:rPr>
          <w:rFonts w:ascii="Arial" w:hAnsi="Arial" w:cs="Arial"/>
          <w:sz w:val="16"/>
          <w:szCs w:val="16"/>
        </w:rPr>
      </w:pPr>
      <w:r w:rsidRPr="00D17D42">
        <w:rPr>
          <w:rFonts w:ascii="Arial" w:hAnsi="Arial" w:cs="Arial"/>
          <w:sz w:val="16"/>
          <w:szCs w:val="16"/>
        </w:rPr>
        <w:t xml:space="preserve">The name and address of the owner or occupier of each premises </w:t>
      </w:r>
      <w:proofErr w:type="gramStart"/>
      <w:r w:rsidRPr="00D17D42">
        <w:rPr>
          <w:rFonts w:ascii="Arial" w:hAnsi="Arial" w:cs="Arial"/>
          <w:sz w:val="16"/>
          <w:szCs w:val="16"/>
        </w:rPr>
        <w:t>or;</w:t>
      </w:r>
      <w:proofErr w:type="gramEnd"/>
    </w:p>
    <w:p w14:paraId="74B35200" w14:textId="77777777" w:rsidR="006843B2" w:rsidRDefault="006843B2" w:rsidP="006843B2">
      <w:pPr>
        <w:pStyle w:val="FootnoteText"/>
        <w:numPr>
          <w:ilvl w:val="0"/>
          <w:numId w:val="27"/>
        </w:numPr>
        <w:rPr>
          <w:sz w:val="18"/>
        </w:rPr>
      </w:pPr>
      <w:r w:rsidRPr="00D17D42">
        <w:rPr>
          <w:rFonts w:ascii="Arial" w:hAnsi="Arial" w:cs="Arial"/>
          <w:sz w:val="16"/>
          <w:szCs w:val="16"/>
        </w:rPr>
        <w:t>A written statement specifying the reasons why a name and address cannot be provided and confirming that the each of the premises are individually owned or occupied.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3F6B" w14:textId="77777777" w:rsidR="00B6178C" w:rsidRDefault="00B6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6A5BA6" w14:paraId="7FC18B14" w14:textId="77777777" w:rsidTr="336A5BA6">
      <w:trPr>
        <w:trHeight w:val="300"/>
      </w:trPr>
      <w:tc>
        <w:tcPr>
          <w:tcW w:w="3005" w:type="dxa"/>
        </w:tcPr>
        <w:p w14:paraId="674BE168" w14:textId="08D6B721" w:rsidR="336A5BA6" w:rsidRDefault="336A5BA6" w:rsidP="336A5BA6">
          <w:pPr>
            <w:pStyle w:val="Header"/>
            <w:ind w:left="-115"/>
          </w:pPr>
        </w:p>
      </w:tc>
      <w:tc>
        <w:tcPr>
          <w:tcW w:w="3005" w:type="dxa"/>
        </w:tcPr>
        <w:p w14:paraId="59337B55" w14:textId="198EBA77" w:rsidR="336A5BA6" w:rsidRDefault="336A5BA6" w:rsidP="336A5BA6">
          <w:pPr>
            <w:pStyle w:val="Header"/>
            <w:jc w:val="center"/>
          </w:pPr>
        </w:p>
      </w:tc>
      <w:tc>
        <w:tcPr>
          <w:tcW w:w="3005" w:type="dxa"/>
        </w:tcPr>
        <w:p w14:paraId="3E7C68DE" w14:textId="5CB4A854" w:rsidR="336A5BA6" w:rsidRDefault="336A5BA6" w:rsidP="336A5BA6">
          <w:pPr>
            <w:pStyle w:val="Header"/>
            <w:ind w:right="-115"/>
            <w:jc w:val="right"/>
          </w:pPr>
        </w:p>
      </w:tc>
    </w:tr>
  </w:tbl>
  <w:p w14:paraId="4555228B" w14:textId="6F68D2EC" w:rsidR="336A5BA6" w:rsidRDefault="336A5BA6" w:rsidP="336A5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62920C83">
          <wp:simplePos x="0" y="0"/>
          <wp:positionH relativeFrom="page">
            <wp:align>right</wp:align>
          </wp:positionH>
          <wp:positionV relativeFrom="paragraph">
            <wp:posOffset>-193675</wp:posOffset>
          </wp:positionV>
          <wp:extent cx="7742153" cy="10403840"/>
          <wp:effectExtent l="0" t="0" r="0" b="0"/>
          <wp:wrapNone/>
          <wp:docPr id="732365601" name="Picture 73236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53B"/>
    <w:multiLevelType w:val="hybridMultilevel"/>
    <w:tmpl w:val="9964145C"/>
    <w:lvl w:ilvl="0" w:tplc="BB1A5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64253"/>
    <w:multiLevelType w:val="hybridMultilevel"/>
    <w:tmpl w:val="AB80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3AD54"/>
    <w:multiLevelType w:val="hybridMultilevel"/>
    <w:tmpl w:val="9432E182"/>
    <w:lvl w:ilvl="0" w:tplc="B9AC87E0">
      <w:start w:val="1"/>
      <w:numFmt w:val="bullet"/>
      <w:lvlText w:val=""/>
      <w:lvlJc w:val="left"/>
      <w:pPr>
        <w:ind w:left="720" w:hanging="360"/>
      </w:pPr>
      <w:rPr>
        <w:rFonts w:ascii="Symbol" w:hAnsi="Symbol" w:hint="default"/>
      </w:rPr>
    </w:lvl>
    <w:lvl w:ilvl="1" w:tplc="3FA85C44">
      <w:start w:val="1"/>
      <w:numFmt w:val="bullet"/>
      <w:lvlText w:val="o"/>
      <w:lvlJc w:val="left"/>
      <w:pPr>
        <w:ind w:left="1440" w:hanging="360"/>
      </w:pPr>
      <w:rPr>
        <w:rFonts w:ascii="Courier New" w:hAnsi="Courier New" w:hint="default"/>
      </w:rPr>
    </w:lvl>
    <w:lvl w:ilvl="2" w:tplc="08EC8764">
      <w:start w:val="1"/>
      <w:numFmt w:val="bullet"/>
      <w:lvlText w:val=""/>
      <w:lvlJc w:val="left"/>
      <w:pPr>
        <w:ind w:left="2160" w:hanging="360"/>
      </w:pPr>
      <w:rPr>
        <w:rFonts w:ascii="Wingdings" w:hAnsi="Wingdings" w:hint="default"/>
      </w:rPr>
    </w:lvl>
    <w:lvl w:ilvl="3" w:tplc="B1220F84">
      <w:start w:val="1"/>
      <w:numFmt w:val="bullet"/>
      <w:lvlText w:val=""/>
      <w:lvlJc w:val="left"/>
      <w:pPr>
        <w:ind w:left="2880" w:hanging="360"/>
      </w:pPr>
      <w:rPr>
        <w:rFonts w:ascii="Symbol" w:hAnsi="Symbol" w:hint="default"/>
      </w:rPr>
    </w:lvl>
    <w:lvl w:ilvl="4" w:tplc="B50AF8EA">
      <w:start w:val="1"/>
      <w:numFmt w:val="bullet"/>
      <w:lvlText w:val="o"/>
      <w:lvlJc w:val="left"/>
      <w:pPr>
        <w:ind w:left="3600" w:hanging="360"/>
      </w:pPr>
      <w:rPr>
        <w:rFonts w:ascii="Courier New" w:hAnsi="Courier New" w:hint="default"/>
      </w:rPr>
    </w:lvl>
    <w:lvl w:ilvl="5" w:tplc="E160AFEC">
      <w:start w:val="1"/>
      <w:numFmt w:val="bullet"/>
      <w:lvlText w:val=""/>
      <w:lvlJc w:val="left"/>
      <w:pPr>
        <w:ind w:left="4320" w:hanging="360"/>
      </w:pPr>
      <w:rPr>
        <w:rFonts w:ascii="Wingdings" w:hAnsi="Wingdings" w:hint="default"/>
      </w:rPr>
    </w:lvl>
    <w:lvl w:ilvl="6" w:tplc="5DF601FC">
      <w:start w:val="1"/>
      <w:numFmt w:val="bullet"/>
      <w:lvlText w:val=""/>
      <w:lvlJc w:val="left"/>
      <w:pPr>
        <w:ind w:left="5040" w:hanging="360"/>
      </w:pPr>
      <w:rPr>
        <w:rFonts w:ascii="Symbol" w:hAnsi="Symbol" w:hint="default"/>
      </w:rPr>
    </w:lvl>
    <w:lvl w:ilvl="7" w:tplc="61D80B9A">
      <w:start w:val="1"/>
      <w:numFmt w:val="bullet"/>
      <w:lvlText w:val="o"/>
      <w:lvlJc w:val="left"/>
      <w:pPr>
        <w:ind w:left="5760" w:hanging="360"/>
      </w:pPr>
      <w:rPr>
        <w:rFonts w:ascii="Courier New" w:hAnsi="Courier New" w:hint="default"/>
      </w:rPr>
    </w:lvl>
    <w:lvl w:ilvl="8" w:tplc="7F36C6B8">
      <w:start w:val="1"/>
      <w:numFmt w:val="bullet"/>
      <w:lvlText w:val=""/>
      <w:lvlJc w:val="left"/>
      <w:pPr>
        <w:ind w:left="6480" w:hanging="360"/>
      </w:pPr>
      <w:rPr>
        <w:rFonts w:ascii="Wingdings" w:hAnsi="Wingdings" w:hint="default"/>
      </w:rPr>
    </w:lvl>
  </w:abstractNum>
  <w:abstractNum w:abstractNumId="3" w15:restartNumberingAfterBreak="0">
    <w:nsid w:val="0B4037E9"/>
    <w:multiLevelType w:val="hybridMultilevel"/>
    <w:tmpl w:val="5D68F75C"/>
    <w:lvl w:ilvl="0" w:tplc="692E84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90DB8"/>
    <w:multiLevelType w:val="hybridMultilevel"/>
    <w:tmpl w:val="D8B2C3EA"/>
    <w:lvl w:ilvl="0" w:tplc="B1A815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50CC"/>
    <w:multiLevelType w:val="hybridMultilevel"/>
    <w:tmpl w:val="854C4B30"/>
    <w:lvl w:ilvl="0" w:tplc="E9B8DA6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B616EF"/>
    <w:multiLevelType w:val="hybridMultilevel"/>
    <w:tmpl w:val="438C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107EF"/>
    <w:multiLevelType w:val="hybridMultilevel"/>
    <w:tmpl w:val="FBAA71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55C652B"/>
    <w:multiLevelType w:val="hybridMultilevel"/>
    <w:tmpl w:val="F97CA7CA"/>
    <w:lvl w:ilvl="0" w:tplc="692E84D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62122"/>
    <w:multiLevelType w:val="hybridMultilevel"/>
    <w:tmpl w:val="C0D6574C"/>
    <w:lvl w:ilvl="0" w:tplc="5C4C5A18">
      <w:start w:val="1"/>
      <w:numFmt w:val="decimal"/>
      <w:lvlText w:val="%1."/>
      <w:lvlJc w:val="left"/>
      <w:pPr>
        <w:ind w:left="980" w:hanging="339"/>
      </w:pPr>
      <w:rPr>
        <w:rFonts w:ascii="Lucida Sans Unicode" w:eastAsia="Lucida Sans Unicode" w:hAnsi="Lucida Sans Unicode" w:cs="Lucida Sans Unicode" w:hint="default"/>
        <w:b w:val="0"/>
        <w:bCs w:val="0"/>
        <w:i w:val="0"/>
        <w:iCs w:val="0"/>
        <w:spacing w:val="-3"/>
        <w:w w:val="47"/>
        <w:sz w:val="18"/>
        <w:szCs w:val="18"/>
        <w:lang w:val="en-US" w:eastAsia="en-US" w:bidi="ar-SA"/>
      </w:rPr>
    </w:lvl>
    <w:lvl w:ilvl="1" w:tplc="A4FA8022">
      <w:numFmt w:val="bullet"/>
      <w:lvlText w:val="•"/>
      <w:lvlJc w:val="left"/>
      <w:pPr>
        <w:ind w:left="1864" w:hanging="339"/>
      </w:pPr>
      <w:rPr>
        <w:rFonts w:hint="default"/>
        <w:lang w:val="en-US" w:eastAsia="en-US" w:bidi="ar-SA"/>
      </w:rPr>
    </w:lvl>
    <w:lvl w:ilvl="2" w:tplc="3A96E172">
      <w:numFmt w:val="bullet"/>
      <w:lvlText w:val="•"/>
      <w:lvlJc w:val="left"/>
      <w:pPr>
        <w:ind w:left="2748" w:hanging="339"/>
      </w:pPr>
      <w:rPr>
        <w:rFonts w:hint="default"/>
        <w:lang w:val="en-US" w:eastAsia="en-US" w:bidi="ar-SA"/>
      </w:rPr>
    </w:lvl>
    <w:lvl w:ilvl="3" w:tplc="6BAE490A">
      <w:numFmt w:val="bullet"/>
      <w:lvlText w:val="•"/>
      <w:lvlJc w:val="left"/>
      <w:pPr>
        <w:ind w:left="3632" w:hanging="339"/>
      </w:pPr>
      <w:rPr>
        <w:rFonts w:hint="default"/>
        <w:lang w:val="en-US" w:eastAsia="en-US" w:bidi="ar-SA"/>
      </w:rPr>
    </w:lvl>
    <w:lvl w:ilvl="4" w:tplc="5CC459BE">
      <w:numFmt w:val="bullet"/>
      <w:lvlText w:val="•"/>
      <w:lvlJc w:val="left"/>
      <w:pPr>
        <w:ind w:left="4516" w:hanging="339"/>
      </w:pPr>
      <w:rPr>
        <w:rFonts w:hint="default"/>
        <w:lang w:val="en-US" w:eastAsia="en-US" w:bidi="ar-SA"/>
      </w:rPr>
    </w:lvl>
    <w:lvl w:ilvl="5" w:tplc="68D4292E">
      <w:numFmt w:val="bullet"/>
      <w:lvlText w:val="•"/>
      <w:lvlJc w:val="left"/>
      <w:pPr>
        <w:ind w:left="5400" w:hanging="339"/>
      </w:pPr>
      <w:rPr>
        <w:rFonts w:hint="default"/>
        <w:lang w:val="en-US" w:eastAsia="en-US" w:bidi="ar-SA"/>
      </w:rPr>
    </w:lvl>
    <w:lvl w:ilvl="6" w:tplc="55229276">
      <w:numFmt w:val="bullet"/>
      <w:lvlText w:val="•"/>
      <w:lvlJc w:val="left"/>
      <w:pPr>
        <w:ind w:left="6284" w:hanging="339"/>
      </w:pPr>
      <w:rPr>
        <w:rFonts w:hint="default"/>
        <w:lang w:val="en-US" w:eastAsia="en-US" w:bidi="ar-SA"/>
      </w:rPr>
    </w:lvl>
    <w:lvl w:ilvl="7" w:tplc="5B949016">
      <w:numFmt w:val="bullet"/>
      <w:lvlText w:val="•"/>
      <w:lvlJc w:val="left"/>
      <w:pPr>
        <w:ind w:left="7168" w:hanging="339"/>
      </w:pPr>
      <w:rPr>
        <w:rFonts w:hint="default"/>
        <w:lang w:val="en-US" w:eastAsia="en-US" w:bidi="ar-SA"/>
      </w:rPr>
    </w:lvl>
    <w:lvl w:ilvl="8" w:tplc="4882376C">
      <w:numFmt w:val="bullet"/>
      <w:lvlText w:val="•"/>
      <w:lvlJc w:val="left"/>
      <w:pPr>
        <w:ind w:left="8052" w:hanging="339"/>
      </w:pPr>
      <w:rPr>
        <w:rFonts w:hint="default"/>
        <w:lang w:val="en-US" w:eastAsia="en-US" w:bidi="ar-SA"/>
      </w:rPr>
    </w:lvl>
  </w:abstractNum>
  <w:abstractNum w:abstractNumId="10" w15:restartNumberingAfterBreak="0">
    <w:nsid w:val="28D07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994EE8"/>
    <w:multiLevelType w:val="hybridMultilevel"/>
    <w:tmpl w:val="2F0654B6"/>
    <w:lvl w:ilvl="0" w:tplc="53382180">
      <w:start w:val="1"/>
      <w:numFmt w:val="bullet"/>
      <w:lvlText w:val=""/>
      <w:lvlJc w:val="left"/>
      <w:pPr>
        <w:ind w:left="720" w:hanging="360"/>
      </w:pPr>
      <w:rPr>
        <w:rFonts w:ascii="Symbol" w:hAnsi="Symbol" w:hint="default"/>
      </w:rPr>
    </w:lvl>
    <w:lvl w:ilvl="1" w:tplc="A3047BD6">
      <w:start w:val="1"/>
      <w:numFmt w:val="bullet"/>
      <w:lvlText w:val="o"/>
      <w:lvlJc w:val="left"/>
      <w:pPr>
        <w:ind w:left="1440" w:hanging="360"/>
      </w:pPr>
      <w:rPr>
        <w:rFonts w:ascii="Courier New" w:hAnsi="Courier New" w:hint="default"/>
      </w:rPr>
    </w:lvl>
    <w:lvl w:ilvl="2" w:tplc="5DB2F160">
      <w:start w:val="1"/>
      <w:numFmt w:val="bullet"/>
      <w:lvlText w:val=""/>
      <w:lvlJc w:val="left"/>
      <w:pPr>
        <w:ind w:left="2160" w:hanging="360"/>
      </w:pPr>
      <w:rPr>
        <w:rFonts w:ascii="Wingdings" w:hAnsi="Wingdings" w:hint="default"/>
      </w:rPr>
    </w:lvl>
    <w:lvl w:ilvl="3" w:tplc="818A08F2">
      <w:start w:val="1"/>
      <w:numFmt w:val="bullet"/>
      <w:lvlText w:val=""/>
      <w:lvlJc w:val="left"/>
      <w:pPr>
        <w:ind w:left="2880" w:hanging="360"/>
      </w:pPr>
      <w:rPr>
        <w:rFonts w:ascii="Symbol" w:hAnsi="Symbol" w:hint="default"/>
      </w:rPr>
    </w:lvl>
    <w:lvl w:ilvl="4" w:tplc="ABAA4562">
      <w:start w:val="1"/>
      <w:numFmt w:val="bullet"/>
      <w:lvlText w:val="o"/>
      <w:lvlJc w:val="left"/>
      <w:pPr>
        <w:ind w:left="3600" w:hanging="360"/>
      </w:pPr>
      <w:rPr>
        <w:rFonts w:ascii="Courier New" w:hAnsi="Courier New" w:hint="default"/>
      </w:rPr>
    </w:lvl>
    <w:lvl w:ilvl="5" w:tplc="4C24799C">
      <w:start w:val="1"/>
      <w:numFmt w:val="bullet"/>
      <w:lvlText w:val=""/>
      <w:lvlJc w:val="left"/>
      <w:pPr>
        <w:ind w:left="4320" w:hanging="360"/>
      </w:pPr>
      <w:rPr>
        <w:rFonts w:ascii="Wingdings" w:hAnsi="Wingdings" w:hint="default"/>
      </w:rPr>
    </w:lvl>
    <w:lvl w:ilvl="6" w:tplc="B2CA9FFE">
      <w:start w:val="1"/>
      <w:numFmt w:val="bullet"/>
      <w:lvlText w:val=""/>
      <w:lvlJc w:val="left"/>
      <w:pPr>
        <w:ind w:left="5040" w:hanging="360"/>
      </w:pPr>
      <w:rPr>
        <w:rFonts w:ascii="Symbol" w:hAnsi="Symbol" w:hint="default"/>
      </w:rPr>
    </w:lvl>
    <w:lvl w:ilvl="7" w:tplc="4B7400F6">
      <w:start w:val="1"/>
      <w:numFmt w:val="bullet"/>
      <w:lvlText w:val="o"/>
      <w:lvlJc w:val="left"/>
      <w:pPr>
        <w:ind w:left="5760" w:hanging="360"/>
      </w:pPr>
      <w:rPr>
        <w:rFonts w:ascii="Courier New" w:hAnsi="Courier New" w:hint="default"/>
      </w:rPr>
    </w:lvl>
    <w:lvl w:ilvl="8" w:tplc="400A0C62">
      <w:start w:val="1"/>
      <w:numFmt w:val="bullet"/>
      <w:lvlText w:val=""/>
      <w:lvlJc w:val="left"/>
      <w:pPr>
        <w:ind w:left="6480" w:hanging="360"/>
      </w:pPr>
      <w:rPr>
        <w:rFonts w:ascii="Wingdings" w:hAnsi="Wingdings" w:hint="default"/>
      </w:rPr>
    </w:lvl>
  </w:abstractNum>
  <w:abstractNum w:abstractNumId="12" w15:restartNumberingAfterBreak="0">
    <w:nsid w:val="37B02BE5"/>
    <w:multiLevelType w:val="hybridMultilevel"/>
    <w:tmpl w:val="6BFE5B60"/>
    <w:lvl w:ilvl="0" w:tplc="E1D689AE">
      <w:numFmt w:val="bullet"/>
      <w:lvlText w:val=""/>
      <w:lvlJc w:val="left"/>
      <w:pPr>
        <w:ind w:left="910" w:hanging="269"/>
      </w:pPr>
      <w:rPr>
        <w:rFonts w:ascii="Symbol" w:eastAsia="Symbol" w:hAnsi="Symbol" w:cs="Symbol" w:hint="default"/>
        <w:b w:val="0"/>
        <w:bCs w:val="0"/>
        <w:i w:val="0"/>
        <w:iCs w:val="0"/>
        <w:color w:val="E97216"/>
        <w:spacing w:val="0"/>
        <w:w w:val="103"/>
        <w:sz w:val="18"/>
        <w:szCs w:val="18"/>
        <w:lang w:val="en-US" w:eastAsia="en-US" w:bidi="ar-SA"/>
      </w:rPr>
    </w:lvl>
    <w:lvl w:ilvl="1" w:tplc="5D32C93A">
      <w:numFmt w:val="bullet"/>
      <w:lvlText w:val="•"/>
      <w:lvlJc w:val="left"/>
      <w:pPr>
        <w:ind w:left="1810" w:hanging="269"/>
      </w:pPr>
      <w:rPr>
        <w:rFonts w:hint="default"/>
        <w:lang w:val="en-US" w:eastAsia="en-US" w:bidi="ar-SA"/>
      </w:rPr>
    </w:lvl>
    <w:lvl w:ilvl="2" w:tplc="4E50D052">
      <w:numFmt w:val="bullet"/>
      <w:lvlText w:val="•"/>
      <w:lvlJc w:val="left"/>
      <w:pPr>
        <w:ind w:left="2700" w:hanging="269"/>
      </w:pPr>
      <w:rPr>
        <w:rFonts w:hint="default"/>
        <w:lang w:val="en-US" w:eastAsia="en-US" w:bidi="ar-SA"/>
      </w:rPr>
    </w:lvl>
    <w:lvl w:ilvl="3" w:tplc="877C0A7C">
      <w:numFmt w:val="bullet"/>
      <w:lvlText w:val="•"/>
      <w:lvlJc w:val="left"/>
      <w:pPr>
        <w:ind w:left="3590" w:hanging="269"/>
      </w:pPr>
      <w:rPr>
        <w:rFonts w:hint="default"/>
        <w:lang w:val="en-US" w:eastAsia="en-US" w:bidi="ar-SA"/>
      </w:rPr>
    </w:lvl>
    <w:lvl w:ilvl="4" w:tplc="7898D1BE">
      <w:numFmt w:val="bullet"/>
      <w:lvlText w:val="•"/>
      <w:lvlJc w:val="left"/>
      <w:pPr>
        <w:ind w:left="4480" w:hanging="269"/>
      </w:pPr>
      <w:rPr>
        <w:rFonts w:hint="default"/>
        <w:lang w:val="en-US" w:eastAsia="en-US" w:bidi="ar-SA"/>
      </w:rPr>
    </w:lvl>
    <w:lvl w:ilvl="5" w:tplc="1C460672">
      <w:numFmt w:val="bullet"/>
      <w:lvlText w:val="•"/>
      <w:lvlJc w:val="left"/>
      <w:pPr>
        <w:ind w:left="5370" w:hanging="269"/>
      </w:pPr>
      <w:rPr>
        <w:rFonts w:hint="default"/>
        <w:lang w:val="en-US" w:eastAsia="en-US" w:bidi="ar-SA"/>
      </w:rPr>
    </w:lvl>
    <w:lvl w:ilvl="6" w:tplc="C52CB3B6">
      <w:numFmt w:val="bullet"/>
      <w:lvlText w:val="•"/>
      <w:lvlJc w:val="left"/>
      <w:pPr>
        <w:ind w:left="6260" w:hanging="269"/>
      </w:pPr>
      <w:rPr>
        <w:rFonts w:hint="default"/>
        <w:lang w:val="en-US" w:eastAsia="en-US" w:bidi="ar-SA"/>
      </w:rPr>
    </w:lvl>
    <w:lvl w:ilvl="7" w:tplc="035EAD2C">
      <w:numFmt w:val="bullet"/>
      <w:lvlText w:val="•"/>
      <w:lvlJc w:val="left"/>
      <w:pPr>
        <w:ind w:left="7150" w:hanging="269"/>
      </w:pPr>
      <w:rPr>
        <w:rFonts w:hint="default"/>
        <w:lang w:val="en-US" w:eastAsia="en-US" w:bidi="ar-SA"/>
      </w:rPr>
    </w:lvl>
    <w:lvl w:ilvl="8" w:tplc="0CA222AA">
      <w:numFmt w:val="bullet"/>
      <w:lvlText w:val="•"/>
      <w:lvlJc w:val="left"/>
      <w:pPr>
        <w:ind w:left="8040" w:hanging="269"/>
      </w:pPr>
      <w:rPr>
        <w:rFonts w:hint="default"/>
        <w:lang w:val="en-US" w:eastAsia="en-US" w:bidi="ar-SA"/>
      </w:rPr>
    </w:lvl>
  </w:abstractNum>
  <w:abstractNum w:abstractNumId="13" w15:restartNumberingAfterBreak="0">
    <w:nsid w:val="38B5391F"/>
    <w:multiLevelType w:val="hybridMultilevel"/>
    <w:tmpl w:val="35881CC2"/>
    <w:lvl w:ilvl="0" w:tplc="C9AEB9F6">
      <w:start w:val="1"/>
      <w:numFmt w:val="bullet"/>
      <w:lvlText w:val="•"/>
      <w:lvlJc w:val="left"/>
      <w:pPr>
        <w:tabs>
          <w:tab w:val="num" w:pos="720"/>
        </w:tabs>
        <w:ind w:left="720" w:hanging="360"/>
      </w:pPr>
      <w:rPr>
        <w:rFonts w:ascii="Arial" w:hAnsi="Arial" w:hint="default"/>
      </w:rPr>
    </w:lvl>
    <w:lvl w:ilvl="1" w:tplc="BF50F236" w:tentative="1">
      <w:start w:val="1"/>
      <w:numFmt w:val="bullet"/>
      <w:lvlText w:val="•"/>
      <w:lvlJc w:val="left"/>
      <w:pPr>
        <w:tabs>
          <w:tab w:val="num" w:pos="1440"/>
        </w:tabs>
        <w:ind w:left="1440" w:hanging="360"/>
      </w:pPr>
      <w:rPr>
        <w:rFonts w:ascii="Arial" w:hAnsi="Arial" w:hint="default"/>
      </w:rPr>
    </w:lvl>
    <w:lvl w:ilvl="2" w:tplc="8A4CE814" w:tentative="1">
      <w:start w:val="1"/>
      <w:numFmt w:val="bullet"/>
      <w:lvlText w:val="•"/>
      <w:lvlJc w:val="left"/>
      <w:pPr>
        <w:tabs>
          <w:tab w:val="num" w:pos="2160"/>
        </w:tabs>
        <w:ind w:left="2160" w:hanging="360"/>
      </w:pPr>
      <w:rPr>
        <w:rFonts w:ascii="Arial" w:hAnsi="Arial" w:hint="default"/>
      </w:rPr>
    </w:lvl>
    <w:lvl w:ilvl="3" w:tplc="C7C42DEC" w:tentative="1">
      <w:start w:val="1"/>
      <w:numFmt w:val="bullet"/>
      <w:lvlText w:val="•"/>
      <w:lvlJc w:val="left"/>
      <w:pPr>
        <w:tabs>
          <w:tab w:val="num" w:pos="2880"/>
        </w:tabs>
        <w:ind w:left="2880" w:hanging="360"/>
      </w:pPr>
      <w:rPr>
        <w:rFonts w:ascii="Arial" w:hAnsi="Arial" w:hint="default"/>
      </w:rPr>
    </w:lvl>
    <w:lvl w:ilvl="4" w:tplc="2D32526E" w:tentative="1">
      <w:start w:val="1"/>
      <w:numFmt w:val="bullet"/>
      <w:lvlText w:val="•"/>
      <w:lvlJc w:val="left"/>
      <w:pPr>
        <w:tabs>
          <w:tab w:val="num" w:pos="3600"/>
        </w:tabs>
        <w:ind w:left="3600" w:hanging="360"/>
      </w:pPr>
      <w:rPr>
        <w:rFonts w:ascii="Arial" w:hAnsi="Arial" w:hint="default"/>
      </w:rPr>
    </w:lvl>
    <w:lvl w:ilvl="5" w:tplc="9D3ECD1E" w:tentative="1">
      <w:start w:val="1"/>
      <w:numFmt w:val="bullet"/>
      <w:lvlText w:val="•"/>
      <w:lvlJc w:val="left"/>
      <w:pPr>
        <w:tabs>
          <w:tab w:val="num" w:pos="4320"/>
        </w:tabs>
        <w:ind w:left="4320" w:hanging="360"/>
      </w:pPr>
      <w:rPr>
        <w:rFonts w:ascii="Arial" w:hAnsi="Arial" w:hint="default"/>
      </w:rPr>
    </w:lvl>
    <w:lvl w:ilvl="6" w:tplc="ADEA6238" w:tentative="1">
      <w:start w:val="1"/>
      <w:numFmt w:val="bullet"/>
      <w:lvlText w:val="•"/>
      <w:lvlJc w:val="left"/>
      <w:pPr>
        <w:tabs>
          <w:tab w:val="num" w:pos="5040"/>
        </w:tabs>
        <w:ind w:left="5040" w:hanging="360"/>
      </w:pPr>
      <w:rPr>
        <w:rFonts w:ascii="Arial" w:hAnsi="Arial" w:hint="default"/>
      </w:rPr>
    </w:lvl>
    <w:lvl w:ilvl="7" w:tplc="8368C006" w:tentative="1">
      <w:start w:val="1"/>
      <w:numFmt w:val="bullet"/>
      <w:lvlText w:val="•"/>
      <w:lvlJc w:val="left"/>
      <w:pPr>
        <w:tabs>
          <w:tab w:val="num" w:pos="5760"/>
        </w:tabs>
        <w:ind w:left="5760" w:hanging="360"/>
      </w:pPr>
      <w:rPr>
        <w:rFonts w:ascii="Arial" w:hAnsi="Arial" w:hint="default"/>
      </w:rPr>
    </w:lvl>
    <w:lvl w:ilvl="8" w:tplc="3CC82A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627E3A"/>
    <w:multiLevelType w:val="hybridMultilevel"/>
    <w:tmpl w:val="72F6CD0A"/>
    <w:lvl w:ilvl="0" w:tplc="772E79EE">
      <w:numFmt w:val="bullet"/>
      <w:lvlText w:val=""/>
      <w:lvlJc w:val="left"/>
      <w:pPr>
        <w:ind w:left="910" w:hanging="269"/>
      </w:pPr>
      <w:rPr>
        <w:rFonts w:ascii="Symbol" w:eastAsia="Symbol" w:hAnsi="Symbol" w:cs="Symbol" w:hint="default"/>
        <w:b w:val="0"/>
        <w:bCs w:val="0"/>
        <w:i w:val="0"/>
        <w:iCs w:val="0"/>
        <w:color w:val="E97216"/>
        <w:spacing w:val="0"/>
        <w:w w:val="103"/>
        <w:sz w:val="18"/>
        <w:szCs w:val="18"/>
        <w:lang w:val="en-US" w:eastAsia="en-US" w:bidi="ar-SA"/>
      </w:rPr>
    </w:lvl>
    <w:lvl w:ilvl="1" w:tplc="23DE8436">
      <w:numFmt w:val="bullet"/>
      <w:lvlText w:val="•"/>
      <w:lvlJc w:val="left"/>
      <w:pPr>
        <w:ind w:left="1810" w:hanging="269"/>
      </w:pPr>
      <w:rPr>
        <w:rFonts w:hint="default"/>
        <w:lang w:val="en-US" w:eastAsia="en-US" w:bidi="ar-SA"/>
      </w:rPr>
    </w:lvl>
    <w:lvl w:ilvl="2" w:tplc="A036AF6E">
      <w:numFmt w:val="bullet"/>
      <w:lvlText w:val="•"/>
      <w:lvlJc w:val="left"/>
      <w:pPr>
        <w:ind w:left="2700" w:hanging="269"/>
      </w:pPr>
      <w:rPr>
        <w:rFonts w:hint="default"/>
        <w:lang w:val="en-US" w:eastAsia="en-US" w:bidi="ar-SA"/>
      </w:rPr>
    </w:lvl>
    <w:lvl w:ilvl="3" w:tplc="99283314">
      <w:numFmt w:val="bullet"/>
      <w:lvlText w:val="•"/>
      <w:lvlJc w:val="left"/>
      <w:pPr>
        <w:ind w:left="3590" w:hanging="269"/>
      </w:pPr>
      <w:rPr>
        <w:rFonts w:hint="default"/>
        <w:lang w:val="en-US" w:eastAsia="en-US" w:bidi="ar-SA"/>
      </w:rPr>
    </w:lvl>
    <w:lvl w:ilvl="4" w:tplc="CFB608E4">
      <w:numFmt w:val="bullet"/>
      <w:lvlText w:val="•"/>
      <w:lvlJc w:val="left"/>
      <w:pPr>
        <w:ind w:left="4480" w:hanging="269"/>
      </w:pPr>
      <w:rPr>
        <w:rFonts w:hint="default"/>
        <w:lang w:val="en-US" w:eastAsia="en-US" w:bidi="ar-SA"/>
      </w:rPr>
    </w:lvl>
    <w:lvl w:ilvl="5" w:tplc="6818B862">
      <w:numFmt w:val="bullet"/>
      <w:lvlText w:val="•"/>
      <w:lvlJc w:val="left"/>
      <w:pPr>
        <w:ind w:left="5370" w:hanging="269"/>
      </w:pPr>
      <w:rPr>
        <w:rFonts w:hint="default"/>
        <w:lang w:val="en-US" w:eastAsia="en-US" w:bidi="ar-SA"/>
      </w:rPr>
    </w:lvl>
    <w:lvl w:ilvl="6" w:tplc="09763FA8">
      <w:numFmt w:val="bullet"/>
      <w:lvlText w:val="•"/>
      <w:lvlJc w:val="left"/>
      <w:pPr>
        <w:ind w:left="6260" w:hanging="269"/>
      </w:pPr>
      <w:rPr>
        <w:rFonts w:hint="default"/>
        <w:lang w:val="en-US" w:eastAsia="en-US" w:bidi="ar-SA"/>
      </w:rPr>
    </w:lvl>
    <w:lvl w:ilvl="7" w:tplc="94A2B2CA">
      <w:numFmt w:val="bullet"/>
      <w:lvlText w:val="•"/>
      <w:lvlJc w:val="left"/>
      <w:pPr>
        <w:ind w:left="7150" w:hanging="269"/>
      </w:pPr>
      <w:rPr>
        <w:rFonts w:hint="default"/>
        <w:lang w:val="en-US" w:eastAsia="en-US" w:bidi="ar-SA"/>
      </w:rPr>
    </w:lvl>
    <w:lvl w:ilvl="8" w:tplc="68B0C762">
      <w:numFmt w:val="bullet"/>
      <w:lvlText w:val="•"/>
      <w:lvlJc w:val="left"/>
      <w:pPr>
        <w:ind w:left="8040" w:hanging="269"/>
      </w:pPr>
      <w:rPr>
        <w:rFonts w:hint="default"/>
        <w:lang w:val="en-US" w:eastAsia="en-US" w:bidi="ar-SA"/>
      </w:rPr>
    </w:lvl>
  </w:abstractNum>
  <w:abstractNum w:abstractNumId="15" w15:restartNumberingAfterBreak="0">
    <w:nsid w:val="3ABB5469"/>
    <w:multiLevelType w:val="hybridMultilevel"/>
    <w:tmpl w:val="109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373FB"/>
    <w:multiLevelType w:val="hybridMultilevel"/>
    <w:tmpl w:val="6CEC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70D08"/>
    <w:multiLevelType w:val="hybridMultilevel"/>
    <w:tmpl w:val="2BF82780"/>
    <w:lvl w:ilvl="0" w:tplc="B1A815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6E5AA4"/>
    <w:multiLevelType w:val="multilevel"/>
    <w:tmpl w:val="CF544264"/>
    <w:lvl w:ilvl="0">
      <w:start w:val="1"/>
      <w:numFmt w:val="decimal"/>
      <w:lvlText w:val="%1"/>
      <w:lvlJc w:val="left"/>
      <w:pPr>
        <w:ind w:left="447" w:hanging="339"/>
      </w:pPr>
      <w:rPr>
        <w:rFonts w:asciiTheme="minorHAnsi" w:eastAsia="Arial Black" w:hAnsiTheme="minorHAnsi" w:cstheme="minorHAnsi" w:hint="default"/>
        <w:b w:val="0"/>
        <w:bCs w:val="0"/>
        <w:i w:val="0"/>
        <w:iCs w:val="0"/>
        <w:color w:val="38A1CA"/>
        <w:spacing w:val="0"/>
        <w:w w:val="56"/>
        <w:sz w:val="34"/>
        <w:szCs w:val="34"/>
        <w:lang w:val="en-US" w:eastAsia="en-US" w:bidi="ar-SA"/>
      </w:rPr>
    </w:lvl>
    <w:lvl w:ilvl="1">
      <w:start w:val="1"/>
      <w:numFmt w:val="decimal"/>
      <w:lvlText w:val="%1.%2"/>
      <w:lvlJc w:val="left"/>
      <w:pPr>
        <w:ind w:left="852" w:hanging="406"/>
      </w:pPr>
      <w:rPr>
        <w:rFonts w:ascii="Cambria" w:eastAsia="Cambria" w:hAnsi="Cambria" w:cs="Cambria" w:hint="default"/>
        <w:b/>
        <w:bCs/>
        <w:i w:val="0"/>
        <w:iCs w:val="0"/>
        <w:color w:val="114B6B"/>
        <w:spacing w:val="-1"/>
        <w:w w:val="101"/>
        <w:sz w:val="26"/>
        <w:szCs w:val="26"/>
        <w:lang w:val="en-US" w:eastAsia="en-US" w:bidi="ar-SA"/>
      </w:rPr>
    </w:lvl>
    <w:lvl w:ilvl="2">
      <w:numFmt w:val="bullet"/>
      <w:lvlText w:val=""/>
      <w:lvlJc w:val="left"/>
      <w:pPr>
        <w:ind w:left="910" w:hanging="269"/>
      </w:pPr>
      <w:rPr>
        <w:rFonts w:ascii="Symbol" w:eastAsia="Symbol" w:hAnsi="Symbol" w:cs="Symbol" w:hint="default"/>
        <w:b w:val="0"/>
        <w:bCs w:val="0"/>
        <w:i w:val="0"/>
        <w:iCs w:val="0"/>
        <w:color w:val="E97216"/>
        <w:spacing w:val="0"/>
        <w:w w:val="103"/>
        <w:sz w:val="18"/>
        <w:szCs w:val="18"/>
        <w:lang w:val="en-US" w:eastAsia="en-US" w:bidi="ar-SA"/>
      </w:rPr>
    </w:lvl>
    <w:lvl w:ilvl="3">
      <w:numFmt w:val="bullet"/>
      <w:lvlText w:val="•"/>
      <w:lvlJc w:val="left"/>
      <w:pPr>
        <w:ind w:left="2032" w:hanging="269"/>
      </w:pPr>
      <w:rPr>
        <w:rFonts w:hint="default"/>
        <w:lang w:val="en-US" w:eastAsia="en-US" w:bidi="ar-SA"/>
      </w:rPr>
    </w:lvl>
    <w:lvl w:ilvl="4">
      <w:numFmt w:val="bullet"/>
      <w:lvlText w:val="•"/>
      <w:lvlJc w:val="left"/>
      <w:pPr>
        <w:ind w:left="3145" w:hanging="269"/>
      </w:pPr>
      <w:rPr>
        <w:rFonts w:hint="default"/>
        <w:lang w:val="en-US" w:eastAsia="en-US" w:bidi="ar-SA"/>
      </w:rPr>
    </w:lvl>
    <w:lvl w:ilvl="5">
      <w:numFmt w:val="bullet"/>
      <w:lvlText w:val="•"/>
      <w:lvlJc w:val="left"/>
      <w:pPr>
        <w:ind w:left="4257" w:hanging="269"/>
      </w:pPr>
      <w:rPr>
        <w:rFonts w:hint="default"/>
        <w:lang w:val="en-US" w:eastAsia="en-US" w:bidi="ar-SA"/>
      </w:rPr>
    </w:lvl>
    <w:lvl w:ilvl="6">
      <w:numFmt w:val="bullet"/>
      <w:lvlText w:val="•"/>
      <w:lvlJc w:val="left"/>
      <w:pPr>
        <w:ind w:left="5370" w:hanging="269"/>
      </w:pPr>
      <w:rPr>
        <w:rFonts w:hint="default"/>
        <w:lang w:val="en-US" w:eastAsia="en-US" w:bidi="ar-SA"/>
      </w:rPr>
    </w:lvl>
    <w:lvl w:ilvl="7">
      <w:numFmt w:val="bullet"/>
      <w:lvlText w:val="•"/>
      <w:lvlJc w:val="left"/>
      <w:pPr>
        <w:ind w:left="6482" w:hanging="269"/>
      </w:pPr>
      <w:rPr>
        <w:rFonts w:hint="default"/>
        <w:lang w:val="en-US" w:eastAsia="en-US" w:bidi="ar-SA"/>
      </w:rPr>
    </w:lvl>
    <w:lvl w:ilvl="8">
      <w:numFmt w:val="bullet"/>
      <w:lvlText w:val="•"/>
      <w:lvlJc w:val="left"/>
      <w:pPr>
        <w:ind w:left="7595" w:hanging="269"/>
      </w:pPr>
      <w:rPr>
        <w:rFonts w:hint="default"/>
        <w:lang w:val="en-US" w:eastAsia="en-US" w:bidi="ar-SA"/>
      </w:rPr>
    </w:lvl>
  </w:abstractNum>
  <w:abstractNum w:abstractNumId="19" w15:restartNumberingAfterBreak="0">
    <w:nsid w:val="52D32EF5"/>
    <w:multiLevelType w:val="hybridMultilevel"/>
    <w:tmpl w:val="5FFCA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4721BF"/>
    <w:multiLevelType w:val="hybridMultilevel"/>
    <w:tmpl w:val="843C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D2BBE"/>
    <w:multiLevelType w:val="hybridMultilevel"/>
    <w:tmpl w:val="9A3E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21DAE"/>
    <w:multiLevelType w:val="hybridMultilevel"/>
    <w:tmpl w:val="86D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D1C71"/>
    <w:multiLevelType w:val="hybridMultilevel"/>
    <w:tmpl w:val="8832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E3BB8"/>
    <w:multiLevelType w:val="hybridMultilevel"/>
    <w:tmpl w:val="A7A8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43EF3"/>
    <w:multiLevelType w:val="hybridMultilevel"/>
    <w:tmpl w:val="5C10556E"/>
    <w:lvl w:ilvl="0" w:tplc="F314E606">
      <w:start w:val="1"/>
      <w:numFmt w:val="decimal"/>
      <w:lvlText w:val="%1"/>
      <w:lvlJc w:val="left"/>
      <w:pPr>
        <w:ind w:left="859" w:hanging="569"/>
      </w:pPr>
      <w:rPr>
        <w:rFonts w:ascii="Cambria" w:eastAsia="Cambria" w:hAnsi="Cambria" w:cs="Cambria" w:hint="default"/>
        <w:b w:val="0"/>
        <w:bCs w:val="0"/>
        <w:i w:val="0"/>
        <w:iCs w:val="0"/>
        <w:color w:val="114B6B"/>
        <w:spacing w:val="0"/>
        <w:w w:val="103"/>
        <w:sz w:val="20"/>
        <w:szCs w:val="20"/>
        <w:lang w:val="en-US" w:eastAsia="en-US" w:bidi="ar-SA"/>
      </w:rPr>
    </w:lvl>
    <w:lvl w:ilvl="1" w:tplc="2738E758">
      <w:numFmt w:val="bullet"/>
      <w:lvlText w:val="•"/>
      <w:lvlJc w:val="left"/>
      <w:pPr>
        <w:ind w:left="1756" w:hanging="569"/>
      </w:pPr>
      <w:rPr>
        <w:rFonts w:hint="default"/>
        <w:lang w:val="en-US" w:eastAsia="en-US" w:bidi="ar-SA"/>
      </w:rPr>
    </w:lvl>
    <w:lvl w:ilvl="2" w:tplc="AFB093B8">
      <w:numFmt w:val="bullet"/>
      <w:lvlText w:val="•"/>
      <w:lvlJc w:val="left"/>
      <w:pPr>
        <w:ind w:left="2652" w:hanging="569"/>
      </w:pPr>
      <w:rPr>
        <w:rFonts w:hint="default"/>
        <w:lang w:val="en-US" w:eastAsia="en-US" w:bidi="ar-SA"/>
      </w:rPr>
    </w:lvl>
    <w:lvl w:ilvl="3" w:tplc="94621422">
      <w:numFmt w:val="bullet"/>
      <w:lvlText w:val="•"/>
      <w:lvlJc w:val="left"/>
      <w:pPr>
        <w:ind w:left="3548" w:hanging="569"/>
      </w:pPr>
      <w:rPr>
        <w:rFonts w:hint="default"/>
        <w:lang w:val="en-US" w:eastAsia="en-US" w:bidi="ar-SA"/>
      </w:rPr>
    </w:lvl>
    <w:lvl w:ilvl="4" w:tplc="DB2A5C88">
      <w:numFmt w:val="bullet"/>
      <w:lvlText w:val="•"/>
      <w:lvlJc w:val="left"/>
      <w:pPr>
        <w:ind w:left="4444" w:hanging="569"/>
      </w:pPr>
      <w:rPr>
        <w:rFonts w:hint="default"/>
        <w:lang w:val="en-US" w:eastAsia="en-US" w:bidi="ar-SA"/>
      </w:rPr>
    </w:lvl>
    <w:lvl w:ilvl="5" w:tplc="4B4E4F24">
      <w:numFmt w:val="bullet"/>
      <w:lvlText w:val="•"/>
      <w:lvlJc w:val="left"/>
      <w:pPr>
        <w:ind w:left="5340" w:hanging="569"/>
      </w:pPr>
      <w:rPr>
        <w:rFonts w:hint="default"/>
        <w:lang w:val="en-US" w:eastAsia="en-US" w:bidi="ar-SA"/>
      </w:rPr>
    </w:lvl>
    <w:lvl w:ilvl="6" w:tplc="B032FE02">
      <w:numFmt w:val="bullet"/>
      <w:lvlText w:val="•"/>
      <w:lvlJc w:val="left"/>
      <w:pPr>
        <w:ind w:left="6236" w:hanging="569"/>
      </w:pPr>
      <w:rPr>
        <w:rFonts w:hint="default"/>
        <w:lang w:val="en-US" w:eastAsia="en-US" w:bidi="ar-SA"/>
      </w:rPr>
    </w:lvl>
    <w:lvl w:ilvl="7" w:tplc="3C6C4E6E">
      <w:numFmt w:val="bullet"/>
      <w:lvlText w:val="•"/>
      <w:lvlJc w:val="left"/>
      <w:pPr>
        <w:ind w:left="7132" w:hanging="569"/>
      </w:pPr>
      <w:rPr>
        <w:rFonts w:hint="default"/>
        <w:lang w:val="en-US" w:eastAsia="en-US" w:bidi="ar-SA"/>
      </w:rPr>
    </w:lvl>
    <w:lvl w:ilvl="8" w:tplc="5EE6FE10">
      <w:numFmt w:val="bullet"/>
      <w:lvlText w:val="•"/>
      <w:lvlJc w:val="left"/>
      <w:pPr>
        <w:ind w:left="8028" w:hanging="569"/>
      </w:pPr>
      <w:rPr>
        <w:rFonts w:hint="default"/>
        <w:lang w:val="en-US" w:eastAsia="en-US" w:bidi="ar-SA"/>
      </w:rPr>
    </w:lvl>
  </w:abstractNum>
  <w:abstractNum w:abstractNumId="26" w15:restartNumberingAfterBreak="0">
    <w:nsid w:val="66DF4227"/>
    <w:multiLevelType w:val="hybridMultilevel"/>
    <w:tmpl w:val="3460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27286"/>
    <w:multiLevelType w:val="singleLevel"/>
    <w:tmpl w:val="08090017"/>
    <w:lvl w:ilvl="0">
      <w:start w:val="1"/>
      <w:numFmt w:val="lowerLetter"/>
      <w:lvlText w:val="%1)"/>
      <w:lvlJc w:val="left"/>
      <w:pPr>
        <w:tabs>
          <w:tab w:val="num" w:pos="360"/>
        </w:tabs>
        <w:ind w:left="360" w:hanging="360"/>
      </w:pPr>
    </w:lvl>
  </w:abstractNum>
  <w:abstractNum w:abstractNumId="28" w15:restartNumberingAfterBreak="0">
    <w:nsid w:val="7EBF42E5"/>
    <w:multiLevelType w:val="hybridMultilevel"/>
    <w:tmpl w:val="F712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B5D65"/>
    <w:multiLevelType w:val="hybridMultilevel"/>
    <w:tmpl w:val="47A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41837">
    <w:abstractNumId w:val="11"/>
  </w:num>
  <w:num w:numId="2" w16cid:durableId="208760864">
    <w:abstractNumId w:val="19"/>
  </w:num>
  <w:num w:numId="3" w16cid:durableId="1196314521">
    <w:abstractNumId w:val="24"/>
  </w:num>
  <w:num w:numId="4" w16cid:durableId="1178958403">
    <w:abstractNumId w:val="15"/>
  </w:num>
  <w:num w:numId="5" w16cid:durableId="740908821">
    <w:abstractNumId w:val="26"/>
  </w:num>
  <w:num w:numId="6" w16cid:durableId="1998262538">
    <w:abstractNumId w:val="22"/>
  </w:num>
  <w:num w:numId="7" w16cid:durableId="824669268">
    <w:abstractNumId w:val="28"/>
  </w:num>
  <w:num w:numId="8" w16cid:durableId="649211498">
    <w:abstractNumId w:val="23"/>
  </w:num>
  <w:num w:numId="9" w16cid:durableId="2115903731">
    <w:abstractNumId w:val="21"/>
  </w:num>
  <w:num w:numId="10" w16cid:durableId="883713307">
    <w:abstractNumId w:val="1"/>
  </w:num>
  <w:num w:numId="11" w16cid:durableId="236979574">
    <w:abstractNumId w:val="2"/>
  </w:num>
  <w:num w:numId="12" w16cid:durableId="1230577956">
    <w:abstractNumId w:val="7"/>
  </w:num>
  <w:num w:numId="13" w16cid:durableId="1319000333">
    <w:abstractNumId w:val="20"/>
  </w:num>
  <w:num w:numId="14" w16cid:durableId="347604086">
    <w:abstractNumId w:val="29"/>
  </w:num>
  <w:num w:numId="15" w16cid:durableId="1248878190">
    <w:abstractNumId w:val="6"/>
  </w:num>
  <w:num w:numId="16" w16cid:durableId="2028680024">
    <w:abstractNumId w:val="16"/>
  </w:num>
  <w:num w:numId="17" w16cid:durableId="1546673080">
    <w:abstractNumId w:val="13"/>
  </w:num>
  <w:num w:numId="18" w16cid:durableId="869146554">
    <w:abstractNumId w:val="14"/>
  </w:num>
  <w:num w:numId="19" w16cid:durableId="1785536948">
    <w:abstractNumId w:val="9"/>
  </w:num>
  <w:num w:numId="20" w16cid:durableId="878665854">
    <w:abstractNumId w:val="12"/>
  </w:num>
  <w:num w:numId="21" w16cid:durableId="1396274766">
    <w:abstractNumId w:val="18"/>
  </w:num>
  <w:num w:numId="22" w16cid:durableId="350842190">
    <w:abstractNumId w:val="25"/>
  </w:num>
  <w:num w:numId="23" w16cid:durableId="686637945">
    <w:abstractNumId w:val="10"/>
  </w:num>
  <w:num w:numId="24" w16cid:durableId="1935166440">
    <w:abstractNumId w:val="27"/>
  </w:num>
  <w:num w:numId="25" w16cid:durableId="1946419939">
    <w:abstractNumId w:val="0"/>
  </w:num>
  <w:num w:numId="26" w16cid:durableId="796871926">
    <w:abstractNumId w:val="4"/>
  </w:num>
  <w:num w:numId="27" w16cid:durableId="890534257">
    <w:abstractNumId w:val="17"/>
  </w:num>
  <w:num w:numId="28" w16cid:durableId="1460565498">
    <w:abstractNumId w:val="3"/>
  </w:num>
  <w:num w:numId="29" w16cid:durableId="726760122">
    <w:abstractNumId w:val="8"/>
  </w:num>
  <w:num w:numId="30" w16cid:durableId="120201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11887"/>
    <w:rsid w:val="0001440D"/>
    <w:rsid w:val="000177F6"/>
    <w:rsid w:val="000221E7"/>
    <w:rsid w:val="00031210"/>
    <w:rsid w:val="000416EF"/>
    <w:rsid w:val="00052AF5"/>
    <w:rsid w:val="00052EAB"/>
    <w:rsid w:val="00063338"/>
    <w:rsid w:val="0006741B"/>
    <w:rsid w:val="000764AB"/>
    <w:rsid w:val="00083A54"/>
    <w:rsid w:val="00087B67"/>
    <w:rsid w:val="00090518"/>
    <w:rsid w:val="000B5007"/>
    <w:rsid w:val="000D702D"/>
    <w:rsid w:val="000E3F9E"/>
    <w:rsid w:val="000E4086"/>
    <w:rsid w:val="000E769A"/>
    <w:rsid w:val="00106BB1"/>
    <w:rsid w:val="00110F3D"/>
    <w:rsid w:val="00113C76"/>
    <w:rsid w:val="00121FD0"/>
    <w:rsid w:val="00122F5D"/>
    <w:rsid w:val="00124940"/>
    <w:rsid w:val="00147718"/>
    <w:rsid w:val="00152FD1"/>
    <w:rsid w:val="00156917"/>
    <w:rsid w:val="00187D79"/>
    <w:rsid w:val="00192610"/>
    <w:rsid w:val="00197913"/>
    <w:rsid w:val="001C432E"/>
    <w:rsid w:val="001C68DF"/>
    <w:rsid w:val="001D1830"/>
    <w:rsid w:val="001F43A8"/>
    <w:rsid w:val="00200A4F"/>
    <w:rsid w:val="002335C3"/>
    <w:rsid w:val="00236A8C"/>
    <w:rsid w:val="00237147"/>
    <w:rsid w:val="00254237"/>
    <w:rsid w:val="002558C3"/>
    <w:rsid w:val="002644C2"/>
    <w:rsid w:val="00295086"/>
    <w:rsid w:val="002A4202"/>
    <w:rsid w:val="002B3E2A"/>
    <w:rsid w:val="002C78F2"/>
    <w:rsid w:val="002D0C9D"/>
    <w:rsid w:val="002E6B42"/>
    <w:rsid w:val="002E7C0A"/>
    <w:rsid w:val="002F50C3"/>
    <w:rsid w:val="003020E3"/>
    <w:rsid w:val="00322621"/>
    <w:rsid w:val="003239E8"/>
    <w:rsid w:val="00325BD2"/>
    <w:rsid w:val="00326559"/>
    <w:rsid w:val="0033572C"/>
    <w:rsid w:val="00335F25"/>
    <w:rsid w:val="003511D4"/>
    <w:rsid w:val="0035693F"/>
    <w:rsid w:val="0036284B"/>
    <w:rsid w:val="003669A7"/>
    <w:rsid w:val="00370D0D"/>
    <w:rsid w:val="00370EDD"/>
    <w:rsid w:val="00392AA7"/>
    <w:rsid w:val="003A2D1C"/>
    <w:rsid w:val="003B5738"/>
    <w:rsid w:val="003B7BE0"/>
    <w:rsid w:val="003C0CEB"/>
    <w:rsid w:val="003C3A56"/>
    <w:rsid w:val="003C796A"/>
    <w:rsid w:val="003D00E3"/>
    <w:rsid w:val="003D3C0D"/>
    <w:rsid w:val="003D51B4"/>
    <w:rsid w:val="003E1D50"/>
    <w:rsid w:val="003E4C9E"/>
    <w:rsid w:val="003E776C"/>
    <w:rsid w:val="003E7AA9"/>
    <w:rsid w:val="00414932"/>
    <w:rsid w:val="00415B7F"/>
    <w:rsid w:val="0043322B"/>
    <w:rsid w:val="00434D6E"/>
    <w:rsid w:val="004517F7"/>
    <w:rsid w:val="00462DCF"/>
    <w:rsid w:val="004711A7"/>
    <w:rsid w:val="004A050F"/>
    <w:rsid w:val="004A775C"/>
    <w:rsid w:val="004B32CA"/>
    <w:rsid w:val="004C4DCB"/>
    <w:rsid w:val="004D75F4"/>
    <w:rsid w:val="004E1FB9"/>
    <w:rsid w:val="004E566F"/>
    <w:rsid w:val="004F78D3"/>
    <w:rsid w:val="00500D15"/>
    <w:rsid w:val="00511288"/>
    <w:rsid w:val="00531CD9"/>
    <w:rsid w:val="005535B9"/>
    <w:rsid w:val="00555972"/>
    <w:rsid w:val="0055719C"/>
    <w:rsid w:val="005630D5"/>
    <w:rsid w:val="00583BCB"/>
    <w:rsid w:val="005854D3"/>
    <w:rsid w:val="00585922"/>
    <w:rsid w:val="00585C5D"/>
    <w:rsid w:val="005A0DEE"/>
    <w:rsid w:val="005C16DC"/>
    <w:rsid w:val="005C53F5"/>
    <w:rsid w:val="005C7E90"/>
    <w:rsid w:val="005D18E6"/>
    <w:rsid w:val="005D26E1"/>
    <w:rsid w:val="005D3638"/>
    <w:rsid w:val="005D49DB"/>
    <w:rsid w:val="005E59DF"/>
    <w:rsid w:val="005F63B0"/>
    <w:rsid w:val="006000B5"/>
    <w:rsid w:val="00601309"/>
    <w:rsid w:val="0060426E"/>
    <w:rsid w:val="006063BB"/>
    <w:rsid w:val="006138A3"/>
    <w:rsid w:val="00624AE1"/>
    <w:rsid w:val="00637615"/>
    <w:rsid w:val="00653C4F"/>
    <w:rsid w:val="00654D0B"/>
    <w:rsid w:val="006843B2"/>
    <w:rsid w:val="006A33A9"/>
    <w:rsid w:val="006A67C3"/>
    <w:rsid w:val="006B25FE"/>
    <w:rsid w:val="006C1303"/>
    <w:rsid w:val="006C675A"/>
    <w:rsid w:val="006F2F0B"/>
    <w:rsid w:val="00700B04"/>
    <w:rsid w:val="00716B97"/>
    <w:rsid w:val="00717B2E"/>
    <w:rsid w:val="007200D1"/>
    <w:rsid w:val="00720CEF"/>
    <w:rsid w:val="00724C85"/>
    <w:rsid w:val="00727E40"/>
    <w:rsid w:val="0073018E"/>
    <w:rsid w:val="00757149"/>
    <w:rsid w:val="00766994"/>
    <w:rsid w:val="00780B2C"/>
    <w:rsid w:val="00784136"/>
    <w:rsid w:val="007B3A92"/>
    <w:rsid w:val="007C4C6B"/>
    <w:rsid w:val="007D09C2"/>
    <w:rsid w:val="007D2630"/>
    <w:rsid w:val="007E287E"/>
    <w:rsid w:val="007E4C34"/>
    <w:rsid w:val="007F7233"/>
    <w:rsid w:val="00802A57"/>
    <w:rsid w:val="0080668D"/>
    <w:rsid w:val="008269E1"/>
    <w:rsid w:val="00884086"/>
    <w:rsid w:val="008869CF"/>
    <w:rsid w:val="008A30BA"/>
    <w:rsid w:val="008B2708"/>
    <w:rsid w:val="008C0262"/>
    <w:rsid w:val="008C229F"/>
    <w:rsid w:val="008D4331"/>
    <w:rsid w:val="008E0639"/>
    <w:rsid w:val="008E0B1C"/>
    <w:rsid w:val="008F6C6C"/>
    <w:rsid w:val="0090314D"/>
    <w:rsid w:val="00903A74"/>
    <w:rsid w:val="00904DDE"/>
    <w:rsid w:val="00905924"/>
    <w:rsid w:val="00912209"/>
    <w:rsid w:val="009213AD"/>
    <w:rsid w:val="009237EF"/>
    <w:rsid w:val="00931C66"/>
    <w:rsid w:val="00936B1F"/>
    <w:rsid w:val="00941269"/>
    <w:rsid w:val="0094175F"/>
    <w:rsid w:val="00942B13"/>
    <w:rsid w:val="00946F42"/>
    <w:rsid w:val="00967771"/>
    <w:rsid w:val="0098375D"/>
    <w:rsid w:val="009977A0"/>
    <w:rsid w:val="009A788F"/>
    <w:rsid w:val="009B00F4"/>
    <w:rsid w:val="009B0C83"/>
    <w:rsid w:val="009B125D"/>
    <w:rsid w:val="009C14FA"/>
    <w:rsid w:val="009C263F"/>
    <w:rsid w:val="009C29B1"/>
    <w:rsid w:val="009D0B4A"/>
    <w:rsid w:val="009D57D2"/>
    <w:rsid w:val="009F0C65"/>
    <w:rsid w:val="009F2C39"/>
    <w:rsid w:val="009F3E53"/>
    <w:rsid w:val="009F533D"/>
    <w:rsid w:val="009F53C2"/>
    <w:rsid w:val="00A04515"/>
    <w:rsid w:val="00A07CE8"/>
    <w:rsid w:val="00A133E8"/>
    <w:rsid w:val="00A16AB3"/>
    <w:rsid w:val="00A227C7"/>
    <w:rsid w:val="00A4296D"/>
    <w:rsid w:val="00A6428F"/>
    <w:rsid w:val="00A65953"/>
    <w:rsid w:val="00A756D9"/>
    <w:rsid w:val="00A93E45"/>
    <w:rsid w:val="00AA0FF9"/>
    <w:rsid w:val="00AA2D36"/>
    <w:rsid w:val="00AA3E17"/>
    <w:rsid w:val="00AA7FD4"/>
    <w:rsid w:val="00AB0330"/>
    <w:rsid w:val="00AC0311"/>
    <w:rsid w:val="00AC0590"/>
    <w:rsid w:val="00AC7A70"/>
    <w:rsid w:val="00AD261C"/>
    <w:rsid w:val="00AE5CF5"/>
    <w:rsid w:val="00B06BB7"/>
    <w:rsid w:val="00B15500"/>
    <w:rsid w:val="00B24C40"/>
    <w:rsid w:val="00B31117"/>
    <w:rsid w:val="00B46D3A"/>
    <w:rsid w:val="00B5192E"/>
    <w:rsid w:val="00B6178C"/>
    <w:rsid w:val="00B77689"/>
    <w:rsid w:val="00B815A5"/>
    <w:rsid w:val="00B93516"/>
    <w:rsid w:val="00BC76B8"/>
    <w:rsid w:val="00BD0D2B"/>
    <w:rsid w:val="00BD2C84"/>
    <w:rsid w:val="00BD4DA9"/>
    <w:rsid w:val="00BE321E"/>
    <w:rsid w:val="00BE40A0"/>
    <w:rsid w:val="00BE7E5A"/>
    <w:rsid w:val="00BF1685"/>
    <w:rsid w:val="00BF3101"/>
    <w:rsid w:val="00C1099E"/>
    <w:rsid w:val="00C16B14"/>
    <w:rsid w:val="00C252CF"/>
    <w:rsid w:val="00C26397"/>
    <w:rsid w:val="00C278D1"/>
    <w:rsid w:val="00C350E8"/>
    <w:rsid w:val="00C36B27"/>
    <w:rsid w:val="00C378AA"/>
    <w:rsid w:val="00C40ED4"/>
    <w:rsid w:val="00C53F95"/>
    <w:rsid w:val="00C63E47"/>
    <w:rsid w:val="00C64858"/>
    <w:rsid w:val="00C675FB"/>
    <w:rsid w:val="00C93F05"/>
    <w:rsid w:val="00C94C5A"/>
    <w:rsid w:val="00CB6084"/>
    <w:rsid w:val="00CB6EC6"/>
    <w:rsid w:val="00CC651C"/>
    <w:rsid w:val="00CE2FC7"/>
    <w:rsid w:val="00CE74AF"/>
    <w:rsid w:val="00CF518F"/>
    <w:rsid w:val="00D07F98"/>
    <w:rsid w:val="00D3111D"/>
    <w:rsid w:val="00D31B46"/>
    <w:rsid w:val="00D921B1"/>
    <w:rsid w:val="00D92DAA"/>
    <w:rsid w:val="00DA3BE6"/>
    <w:rsid w:val="00DA6366"/>
    <w:rsid w:val="00DC5270"/>
    <w:rsid w:val="00DD37F1"/>
    <w:rsid w:val="00DD51AA"/>
    <w:rsid w:val="00E17590"/>
    <w:rsid w:val="00E47937"/>
    <w:rsid w:val="00E524E2"/>
    <w:rsid w:val="00E65F25"/>
    <w:rsid w:val="00E71A4B"/>
    <w:rsid w:val="00E738F0"/>
    <w:rsid w:val="00E846AA"/>
    <w:rsid w:val="00E91A2B"/>
    <w:rsid w:val="00E92F16"/>
    <w:rsid w:val="00EA059A"/>
    <w:rsid w:val="00EA0704"/>
    <w:rsid w:val="00EB0BFF"/>
    <w:rsid w:val="00EB6190"/>
    <w:rsid w:val="00EE164A"/>
    <w:rsid w:val="00EE25A1"/>
    <w:rsid w:val="00EE4294"/>
    <w:rsid w:val="00EE6EA8"/>
    <w:rsid w:val="00F01715"/>
    <w:rsid w:val="00F01AD8"/>
    <w:rsid w:val="00F1066C"/>
    <w:rsid w:val="00F14D9A"/>
    <w:rsid w:val="00F16DAC"/>
    <w:rsid w:val="00F410EE"/>
    <w:rsid w:val="00F41C64"/>
    <w:rsid w:val="00F46EA2"/>
    <w:rsid w:val="00F47085"/>
    <w:rsid w:val="00F70590"/>
    <w:rsid w:val="00F92965"/>
    <w:rsid w:val="00FA346D"/>
    <w:rsid w:val="00FA7665"/>
    <w:rsid w:val="00FB7E49"/>
    <w:rsid w:val="00FC27AF"/>
    <w:rsid w:val="00FD371E"/>
    <w:rsid w:val="00FE10EA"/>
    <w:rsid w:val="0741453E"/>
    <w:rsid w:val="0D927A47"/>
    <w:rsid w:val="0F87798B"/>
    <w:rsid w:val="1044A252"/>
    <w:rsid w:val="1374CBE7"/>
    <w:rsid w:val="13FDB0E0"/>
    <w:rsid w:val="16F41345"/>
    <w:rsid w:val="193FDE9A"/>
    <w:rsid w:val="19DC340E"/>
    <w:rsid w:val="1A128BAA"/>
    <w:rsid w:val="1A6525A0"/>
    <w:rsid w:val="1B077D8D"/>
    <w:rsid w:val="2081CD2E"/>
    <w:rsid w:val="2397508D"/>
    <w:rsid w:val="2C6A65C4"/>
    <w:rsid w:val="3015E5A7"/>
    <w:rsid w:val="336A5BA6"/>
    <w:rsid w:val="37A578D1"/>
    <w:rsid w:val="37AD66FB"/>
    <w:rsid w:val="3B2811F3"/>
    <w:rsid w:val="3BBC3643"/>
    <w:rsid w:val="3CE96198"/>
    <w:rsid w:val="3EC8B452"/>
    <w:rsid w:val="410A2BE7"/>
    <w:rsid w:val="499BAEC3"/>
    <w:rsid w:val="4C6EA8E1"/>
    <w:rsid w:val="4F248154"/>
    <w:rsid w:val="581B49AA"/>
    <w:rsid w:val="6B5901BF"/>
    <w:rsid w:val="6B963E54"/>
    <w:rsid w:val="715EB6E6"/>
    <w:rsid w:val="740AC112"/>
    <w:rsid w:val="7AC0A23D"/>
    <w:rsid w:val="7FF30D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912484F9-0CCD-48E2-A891-BC10B691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37EF"/>
  </w:style>
  <w:style w:type="paragraph" w:styleId="Heading1">
    <w:name w:val="heading 1"/>
    <w:basedOn w:val="Normal"/>
    <w:next w:val="Normal"/>
    <w:link w:val="Heading1Char"/>
    <w:uiPriority w:val="9"/>
    <w:qFormat/>
    <w:rsid w:val="00462D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03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03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table" w:styleId="TableGrid">
    <w:name w:val="Table Grid"/>
    <w:basedOn w:val="TableNormal"/>
    <w:rsid w:val="008A30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0BA"/>
    <w:rPr>
      <w:color w:val="0563C1" w:themeColor="hyperlink"/>
      <w:u w:val="single"/>
    </w:rPr>
  </w:style>
  <w:style w:type="paragraph" w:styleId="ListParagraph">
    <w:name w:val="List Paragraph"/>
    <w:basedOn w:val="Normal"/>
    <w:uiPriority w:val="34"/>
    <w:qFormat/>
    <w:rsid w:val="00F16DAC"/>
    <w:pPr>
      <w:ind w:left="720"/>
      <w:contextualSpacing/>
    </w:pPr>
  </w:style>
  <w:style w:type="table" w:styleId="GridTable5Dark-Accent1">
    <w:name w:val="Grid Table 5 Dark Accent 1"/>
    <w:basedOn w:val="TableNormal"/>
    <w:uiPriority w:val="50"/>
    <w:rsid w:val="008E06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6Colorful-Accent1">
    <w:name w:val="Grid Table 6 Colorful Accent 1"/>
    <w:basedOn w:val="TableNormal"/>
    <w:uiPriority w:val="51"/>
    <w:rsid w:val="008E0639"/>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5">
    <w:name w:val="Grid Table 6 Colorful Accent 5"/>
    <w:basedOn w:val="TableNormal"/>
    <w:uiPriority w:val="51"/>
    <w:rsid w:val="002B3E2A"/>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2B3E2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6Colorful-Accent5">
    <w:name w:val="List Table 6 Colorful Accent 5"/>
    <w:basedOn w:val="TableNormal"/>
    <w:uiPriority w:val="51"/>
    <w:rsid w:val="0012494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12494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62D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C03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C0311"/>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AC0311"/>
    <w:pPr>
      <w:widowControl w:val="0"/>
      <w:autoSpaceDE w:val="0"/>
      <w:autoSpaceDN w:val="0"/>
    </w:pPr>
    <w:rPr>
      <w:rFonts w:ascii="Lucida Sans Unicode" w:eastAsia="Lucida Sans Unicode" w:hAnsi="Lucida Sans Unicode" w:cs="Lucida Sans Unicode"/>
      <w:sz w:val="18"/>
      <w:szCs w:val="18"/>
      <w:lang w:val="en-US" w:eastAsia="en-US"/>
    </w:rPr>
  </w:style>
  <w:style w:type="character" w:customStyle="1" w:styleId="BodyTextChar">
    <w:name w:val="Body Text Char"/>
    <w:basedOn w:val="DefaultParagraphFont"/>
    <w:link w:val="BodyText"/>
    <w:uiPriority w:val="1"/>
    <w:rsid w:val="00AC0311"/>
    <w:rPr>
      <w:rFonts w:ascii="Lucida Sans Unicode" w:eastAsia="Lucida Sans Unicode" w:hAnsi="Lucida Sans Unicode" w:cs="Lucida Sans Unicode"/>
      <w:sz w:val="18"/>
      <w:szCs w:val="18"/>
      <w:lang w:val="en-US" w:eastAsia="en-US"/>
    </w:rPr>
  </w:style>
  <w:style w:type="paragraph" w:styleId="Title">
    <w:name w:val="Title"/>
    <w:basedOn w:val="Normal"/>
    <w:link w:val="TitleChar"/>
    <w:uiPriority w:val="10"/>
    <w:qFormat/>
    <w:rsid w:val="00AC0311"/>
    <w:pPr>
      <w:widowControl w:val="0"/>
      <w:autoSpaceDE w:val="0"/>
      <w:autoSpaceDN w:val="0"/>
      <w:ind w:right="539"/>
      <w:jc w:val="center"/>
    </w:pPr>
    <w:rPr>
      <w:rFonts w:ascii="Arial Black" w:eastAsia="Arial Black" w:hAnsi="Arial Black" w:cs="Arial Black"/>
      <w:sz w:val="52"/>
      <w:szCs w:val="52"/>
      <w:lang w:val="en-US" w:eastAsia="en-US"/>
    </w:rPr>
  </w:style>
  <w:style w:type="character" w:customStyle="1" w:styleId="TitleChar">
    <w:name w:val="Title Char"/>
    <w:basedOn w:val="DefaultParagraphFont"/>
    <w:link w:val="Title"/>
    <w:uiPriority w:val="10"/>
    <w:rsid w:val="00AC0311"/>
    <w:rPr>
      <w:rFonts w:ascii="Arial Black" w:eastAsia="Arial Black" w:hAnsi="Arial Black" w:cs="Arial Black"/>
      <w:sz w:val="52"/>
      <w:szCs w:val="52"/>
      <w:lang w:val="en-US" w:eastAsia="en-US"/>
    </w:rPr>
  </w:style>
  <w:style w:type="paragraph" w:customStyle="1" w:styleId="TableParagraph">
    <w:name w:val="Table Paragraph"/>
    <w:basedOn w:val="Normal"/>
    <w:uiPriority w:val="1"/>
    <w:qFormat/>
    <w:rsid w:val="00AC0311"/>
    <w:pPr>
      <w:widowControl w:val="0"/>
      <w:autoSpaceDE w:val="0"/>
      <w:autoSpaceDN w:val="0"/>
      <w:spacing w:before="18"/>
      <w:ind w:left="100"/>
    </w:pPr>
    <w:rPr>
      <w:rFonts w:ascii="Trebuchet MS" w:eastAsia="Trebuchet MS" w:hAnsi="Trebuchet MS" w:cs="Trebuchet MS"/>
      <w:sz w:val="22"/>
      <w:szCs w:val="22"/>
      <w:lang w:val="en-US" w:eastAsia="en-US"/>
    </w:rPr>
  </w:style>
  <w:style w:type="paragraph" w:styleId="BodyTextIndent2">
    <w:name w:val="Body Text Indent 2"/>
    <w:basedOn w:val="Normal"/>
    <w:link w:val="BodyTextIndent2Char"/>
    <w:uiPriority w:val="99"/>
    <w:semiHidden/>
    <w:unhideWhenUsed/>
    <w:rsid w:val="006843B2"/>
    <w:pPr>
      <w:spacing w:after="120" w:line="480" w:lineRule="auto"/>
      <w:ind w:left="283"/>
    </w:pPr>
  </w:style>
  <w:style w:type="character" w:customStyle="1" w:styleId="BodyTextIndent2Char">
    <w:name w:val="Body Text Indent 2 Char"/>
    <w:basedOn w:val="DefaultParagraphFont"/>
    <w:link w:val="BodyTextIndent2"/>
    <w:uiPriority w:val="99"/>
    <w:semiHidden/>
    <w:rsid w:val="006843B2"/>
  </w:style>
  <w:style w:type="paragraph" w:styleId="BodyText2">
    <w:name w:val="Body Text 2"/>
    <w:basedOn w:val="Normal"/>
    <w:link w:val="BodyText2Char"/>
    <w:uiPriority w:val="99"/>
    <w:semiHidden/>
    <w:unhideWhenUsed/>
    <w:rsid w:val="006843B2"/>
    <w:pPr>
      <w:spacing w:after="120" w:line="480" w:lineRule="auto"/>
    </w:pPr>
  </w:style>
  <w:style w:type="character" w:customStyle="1" w:styleId="BodyText2Char">
    <w:name w:val="Body Text 2 Char"/>
    <w:basedOn w:val="DefaultParagraphFont"/>
    <w:link w:val="BodyText2"/>
    <w:uiPriority w:val="99"/>
    <w:semiHidden/>
    <w:rsid w:val="006843B2"/>
  </w:style>
  <w:style w:type="paragraph" w:styleId="BodyText3">
    <w:name w:val="Body Text 3"/>
    <w:basedOn w:val="Normal"/>
    <w:link w:val="BodyText3Char"/>
    <w:uiPriority w:val="99"/>
    <w:semiHidden/>
    <w:unhideWhenUsed/>
    <w:rsid w:val="006843B2"/>
    <w:pPr>
      <w:spacing w:after="120"/>
    </w:pPr>
    <w:rPr>
      <w:sz w:val="16"/>
      <w:szCs w:val="16"/>
    </w:rPr>
  </w:style>
  <w:style w:type="character" w:customStyle="1" w:styleId="BodyText3Char">
    <w:name w:val="Body Text 3 Char"/>
    <w:basedOn w:val="DefaultParagraphFont"/>
    <w:link w:val="BodyText3"/>
    <w:uiPriority w:val="99"/>
    <w:semiHidden/>
    <w:rsid w:val="006843B2"/>
    <w:rPr>
      <w:sz w:val="16"/>
      <w:szCs w:val="16"/>
    </w:rPr>
  </w:style>
  <w:style w:type="paragraph" w:customStyle="1" w:styleId="DefaultText">
    <w:name w:val="Default Text"/>
    <w:basedOn w:val="Normal"/>
    <w:rsid w:val="006843B2"/>
    <w:rPr>
      <w:rFonts w:ascii="Times New Roman" w:eastAsia="Times New Roman" w:hAnsi="Times New Roman" w:cs="Times New Roman"/>
      <w:snapToGrid w:val="0"/>
      <w:szCs w:val="20"/>
      <w:lang w:val="en-US" w:eastAsia="en-US"/>
    </w:rPr>
  </w:style>
  <w:style w:type="paragraph" w:styleId="FootnoteText">
    <w:name w:val="footnote text"/>
    <w:basedOn w:val="Normal"/>
    <w:link w:val="FootnoteTextChar"/>
    <w:semiHidden/>
    <w:rsid w:val="006843B2"/>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843B2"/>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6843B2"/>
    <w:rPr>
      <w:vertAlign w:val="superscript"/>
    </w:rPr>
  </w:style>
  <w:style w:type="paragraph" w:customStyle="1" w:styleId="TableText">
    <w:name w:val="Table Text"/>
    <w:basedOn w:val="Normal"/>
    <w:rsid w:val="006843B2"/>
    <w:pPr>
      <w:tabs>
        <w:tab w:val="decimal" w:pos="0"/>
      </w:tabs>
    </w:pPr>
    <w:rPr>
      <w:rFonts w:ascii="Times New Roman" w:eastAsia="Times New Roman" w:hAnsi="Times New Roman" w:cs="Times New Roman"/>
      <w:snapToGrid w:val="0"/>
      <w:szCs w:val="20"/>
      <w:lang w:val="en-US" w:eastAsia="en-US"/>
    </w:rPr>
  </w:style>
  <w:style w:type="paragraph" w:customStyle="1" w:styleId="DefaultText1">
    <w:name w:val="Default Text:1"/>
    <w:basedOn w:val="Normal"/>
    <w:rsid w:val="006843B2"/>
    <w:rPr>
      <w:rFonts w:ascii="Times New Roman" w:eastAsia="Times New Roman" w:hAnsi="Times New Roman" w:cs="Times New Roman"/>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7541">
      <w:bodyDiv w:val="1"/>
      <w:marLeft w:val="0"/>
      <w:marRight w:val="0"/>
      <w:marTop w:val="0"/>
      <w:marBottom w:val="0"/>
      <w:divBdr>
        <w:top w:val="none" w:sz="0" w:space="0" w:color="auto"/>
        <w:left w:val="none" w:sz="0" w:space="0" w:color="auto"/>
        <w:bottom w:val="none" w:sz="0" w:space="0" w:color="auto"/>
        <w:right w:val="none" w:sz="0" w:space="0" w:color="auto"/>
      </w:divBdr>
    </w:div>
    <w:div w:id="710423595">
      <w:bodyDiv w:val="1"/>
      <w:marLeft w:val="0"/>
      <w:marRight w:val="0"/>
      <w:marTop w:val="0"/>
      <w:marBottom w:val="0"/>
      <w:divBdr>
        <w:top w:val="none" w:sz="0" w:space="0" w:color="auto"/>
        <w:left w:val="none" w:sz="0" w:space="0" w:color="auto"/>
        <w:bottom w:val="none" w:sz="0" w:space="0" w:color="auto"/>
        <w:right w:val="none" w:sz="0" w:space="0" w:color="auto"/>
      </w:divBdr>
      <w:divsChild>
        <w:div w:id="514541921">
          <w:marLeft w:val="446"/>
          <w:marRight w:val="0"/>
          <w:marTop w:val="0"/>
          <w:marBottom w:val="0"/>
          <w:divBdr>
            <w:top w:val="none" w:sz="0" w:space="0" w:color="auto"/>
            <w:left w:val="none" w:sz="0" w:space="0" w:color="auto"/>
            <w:bottom w:val="none" w:sz="0" w:space="0" w:color="auto"/>
            <w:right w:val="none" w:sz="0" w:space="0" w:color="auto"/>
          </w:divBdr>
        </w:div>
        <w:div w:id="1285235455">
          <w:marLeft w:val="446"/>
          <w:marRight w:val="0"/>
          <w:marTop w:val="0"/>
          <w:marBottom w:val="0"/>
          <w:divBdr>
            <w:top w:val="none" w:sz="0" w:space="0" w:color="auto"/>
            <w:left w:val="none" w:sz="0" w:space="0" w:color="auto"/>
            <w:bottom w:val="none" w:sz="0" w:space="0" w:color="auto"/>
            <w:right w:val="none" w:sz="0" w:space="0" w:color="auto"/>
          </w:divBdr>
        </w:div>
        <w:div w:id="1390887144">
          <w:marLeft w:val="446"/>
          <w:marRight w:val="0"/>
          <w:marTop w:val="0"/>
          <w:marBottom w:val="0"/>
          <w:divBdr>
            <w:top w:val="none" w:sz="0" w:space="0" w:color="auto"/>
            <w:left w:val="none" w:sz="0" w:space="0" w:color="auto"/>
            <w:bottom w:val="none" w:sz="0" w:space="0" w:color="auto"/>
            <w:right w:val="none" w:sz="0" w:space="0" w:color="auto"/>
          </w:divBdr>
        </w:div>
      </w:divsChild>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1263537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sconnections@northerngas.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ortherngasnetworks.co.uk" TargetMode="External"/><Relationship Id="rId17" Type="http://schemas.openxmlformats.org/officeDocument/2006/relationships/hyperlink" Target="http://www.northerngasnetworks.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ustomercare@northerngas.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rtherngasnetworks.co.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onaboy@northerngas.co.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95F35F6365A94FBAF0C6E498F697A6" ma:contentTypeVersion="12" ma:contentTypeDescription="Create a new document." ma:contentTypeScope="" ma:versionID="ecc5cbf1803cd01072ed926794f09eb2">
  <xsd:schema xmlns:xsd="http://www.w3.org/2001/XMLSchema" xmlns:xs="http://www.w3.org/2001/XMLSchema" xmlns:p="http://schemas.microsoft.com/office/2006/metadata/properties" xmlns:ns2="80f769a9-c1cb-4ae6-98ce-3d3aeb8052ea" xmlns:ns3="51cf8364-04e3-4479-9259-5784e40240e8" targetNamespace="http://schemas.microsoft.com/office/2006/metadata/properties" ma:root="true" ma:fieldsID="06b3da67c4fd4a5d2c74ed0440de476e" ns2:_="" ns3:_="">
    <xsd:import namespace="80f769a9-c1cb-4ae6-98ce-3d3aeb8052ea"/>
    <xsd:import namespace="51cf8364-04e3-4479-9259-5784e4024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769a9-c1cb-4ae6-98ce-3d3aeb80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eb9b95-083e-414a-8e07-4ee163ba9cab}" ma:internalName="TaxCatchAll" ma:showField="CatchAllData" ma:web="7d438ffb-655c-488d-af5a-9362fa4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f769a9-c1cb-4ae6-98ce-3d3aeb8052ea">
      <Terms xmlns="http://schemas.microsoft.com/office/infopath/2007/PartnerControls"/>
    </lcf76f155ced4ddcb4097134ff3c332f>
    <TaxCatchAll xmlns="51cf8364-04e3-4479-9259-5784e40240e8" xsi:nil="true"/>
  </documentManagement>
</p:properties>
</file>

<file path=customXml/itemProps1.xml><?xml version="1.0" encoding="utf-8"?>
<ds:datastoreItem xmlns:ds="http://schemas.openxmlformats.org/officeDocument/2006/customXml" ds:itemID="{044222E3-64AD-4232-B00A-423B172A49DA}">
  <ds:schemaRefs>
    <ds:schemaRef ds:uri="http://schemas.openxmlformats.org/officeDocument/2006/bibliography"/>
  </ds:schemaRefs>
</ds:datastoreItem>
</file>

<file path=customXml/itemProps2.xml><?xml version="1.0" encoding="utf-8"?>
<ds:datastoreItem xmlns:ds="http://schemas.openxmlformats.org/officeDocument/2006/customXml" ds:itemID="{0F92B4FB-6C75-47F1-BC3D-0618406EF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769a9-c1cb-4ae6-98ce-3d3aeb8052e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97532-9A16-45F4-9FD3-234450D75EC0}">
  <ds:schemaRefs>
    <ds:schemaRef ds:uri="http://schemas.microsoft.com/sharepoint/v3/contenttype/forms"/>
  </ds:schemaRefs>
</ds:datastoreItem>
</file>

<file path=customXml/itemProps4.xml><?xml version="1.0" encoding="utf-8"?>
<ds:datastoreItem xmlns:ds="http://schemas.openxmlformats.org/officeDocument/2006/customXml" ds:itemID="{A031114B-4E8A-4C96-B01F-CCE8B5CC4708}">
  <ds:schemaRefs>
    <ds:schemaRef ds:uri="http://schemas.microsoft.com/office/2006/metadata/properties"/>
    <ds:schemaRef ds:uri="http://schemas.microsoft.com/office/infopath/2007/PartnerControls"/>
    <ds:schemaRef ds:uri="80f769a9-c1cb-4ae6-98ce-3d3aeb8052ea"/>
    <ds:schemaRef ds:uri="51cf8364-04e3-4479-9259-5784e40240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Basic Word Template _ Blue</vt:lpstr>
    </vt:vector>
  </TitlesOfParts>
  <Company>Northern Gas Networks</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Word Template _ Blue</dc:title>
  <dc:subject/>
  <dc:creator>Alice Salter</dc:creator>
  <cp:keywords/>
  <dc:description/>
  <cp:lastModifiedBy>Michael Conaboy</cp:lastModifiedBy>
  <cp:revision>4</cp:revision>
  <dcterms:created xsi:type="dcterms:W3CDTF">2024-10-29T09:27:00Z</dcterms:created>
  <dcterms:modified xsi:type="dcterms:W3CDTF">2024-10-30T10:06:00Z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0x0101000E95F35F6365A94FBAF0C6E498F697A6</vt:lpwstr>
  </property>
  <property fmtid="{D5CDD505-2E9C-101B-9397-08002B2CF9AE}" pid="3" name="MediaServiceImageTags">
    <vt:lpwstr/>
  </property>
</Properties>
</file>