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74488091"/>
        <w:docPartObj>
          <w:docPartGallery w:val="Cover Pages"/>
          <w:docPartUnique/>
        </w:docPartObj>
      </w:sdtPr>
      <w:sdtEndPr/>
      <w:sdtContent>
        <w:p w14:paraId="3D47EDCD" w14:textId="70C58A8E" w:rsidR="009F3E53" w:rsidRDefault="009F3E53"/>
        <w:p w14:paraId="0ED9D43A" w14:textId="77777777" w:rsidR="006D0459" w:rsidRDefault="006D0459" w:rsidP="001350D7">
          <w:r>
            <w:rPr>
              <w:noProof/>
            </w:rPr>
            <mc:AlternateContent>
              <mc:Choice Requires="wps">
                <w:drawing>
                  <wp:anchor distT="0" distB="0" distL="114300" distR="114300" simplePos="0" relativeHeight="251661312" behindDoc="0" locked="0" layoutInCell="1" allowOverlap="1" wp14:anchorId="691BAF80" wp14:editId="6411AAD6">
                    <wp:simplePos x="0" y="0"/>
                    <wp:positionH relativeFrom="column">
                      <wp:posOffset>95250</wp:posOffset>
                    </wp:positionH>
                    <wp:positionV relativeFrom="paragraph">
                      <wp:posOffset>3719195</wp:posOffset>
                    </wp:positionV>
                    <wp:extent cx="5600700" cy="10001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1000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2B1A63" w14:textId="77777777" w:rsidR="006D0459" w:rsidRDefault="006D0459" w:rsidP="006D0459">
                                <w:pPr>
                                  <w:jc w:val="center"/>
                                  <w:rPr>
                                    <w:color w:val="143960"/>
                                    <w:sz w:val="56"/>
                                    <w:szCs w:val="56"/>
                                  </w:rPr>
                                </w:pPr>
                                <w:r>
                                  <w:rPr>
                                    <w:color w:val="143960"/>
                                    <w:sz w:val="56"/>
                                    <w:szCs w:val="56"/>
                                  </w:rPr>
                                  <w:t>Hedge Accounting and Interest Rate Risk Management System</w:t>
                                </w:r>
                              </w:p>
                              <w:p w14:paraId="0D49B091" w14:textId="27C3589C" w:rsidR="009C29B1" w:rsidRPr="003B5738" w:rsidRDefault="009C29B1" w:rsidP="003B5738">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1BAF80" id="_x0000_t202" coordsize="21600,21600" o:spt="202" path="m,l,21600r21600,l21600,xe">
                    <v:stroke joinstyle="miter"/>
                    <v:path gradientshapeok="t" o:connecttype="rect"/>
                  </v:shapetype>
                  <v:shape id="Text Box 3" o:spid="_x0000_s1026" type="#_x0000_t202" style="position:absolute;margin-left:7.5pt;margin-top:292.85pt;width:441pt;height:7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" filled="f" stroked="f">
                    <v:textbox>
                      <w:txbxContent>
                        <w:p w14:paraId="0C2B1A63" w14:textId="77777777" w:rsidR="006D0459" w:rsidRDefault="006D0459" w:rsidP="006D0459">
                          <w:pPr>
                            <w:jc w:val="center"/>
                            <w:rPr>
                              <w:color w:val="143960"/>
                              <w:sz w:val="56"/>
                              <w:szCs w:val="56"/>
                            </w:rPr>
                          </w:pPr>
                          <w:r>
                            <w:rPr>
                              <w:color w:val="143960"/>
                              <w:sz w:val="56"/>
                              <w:szCs w:val="56"/>
                            </w:rPr>
                            <w:t>Hedge Accounting and Interest Rate Risk Management System</w:t>
                          </w:r>
                        </w:p>
                        <w:p w14:paraId="0D49B091" w14:textId="27C3589C" w:rsidR="009C29B1" w:rsidRPr="003B5738" w:rsidRDefault="009C29B1" w:rsidP="003B5738">
                          <w:pPr>
                            <w:rPr>
                              <w:color w:val="FF47B4"/>
                              <w:sz w:val="56"/>
                              <w:szCs w:val="56"/>
                            </w:rPr>
                          </w:pPr>
                        </w:p>
                      </w:txbxContent>
                    </v:textbox>
                    <w10:wrap type="square"/>
                  </v:shape>
                </w:pict>
              </mc:Fallback>
            </mc:AlternateContent>
          </w:r>
          <w:r w:rsidR="001350D7">
            <w:rPr>
              <w:noProof/>
            </w:rPr>
            <mc:AlternateContent>
              <mc:Choice Requires="wps">
                <w:drawing>
                  <wp:anchor distT="0" distB="0" distL="114300" distR="114300" simplePos="0" relativeHeight="251659264" behindDoc="0" locked="0" layoutInCell="1" allowOverlap="1" wp14:anchorId="417FABE3" wp14:editId="11FC71B3">
                    <wp:simplePos x="0" y="0"/>
                    <wp:positionH relativeFrom="margin">
                      <wp:align>center</wp:align>
                    </wp:positionH>
                    <wp:positionV relativeFrom="paragraph">
                      <wp:posOffset>1263015</wp:posOffset>
                    </wp:positionV>
                    <wp:extent cx="5600700" cy="15335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1533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6AA13D" w14:textId="182FFEBF" w:rsidR="009C29B1" w:rsidRPr="00187D79" w:rsidRDefault="001350D7">
                                <w:pPr>
                                  <w:rPr>
                                    <w:b/>
                                    <w:bCs/>
                                    <w:color w:val="5BC4E3"/>
                                    <w:sz w:val="96"/>
                                    <w:szCs w:val="96"/>
                                  </w:rPr>
                                </w:pPr>
                                <w:r>
                                  <w:rPr>
                                    <w:b/>
                                    <w:bCs/>
                                    <w:color w:val="5BC4E3"/>
                                    <w:sz w:val="96"/>
                                    <w:szCs w:val="96"/>
                                  </w:rPr>
                                  <w:t>PQQ Score Criteria &amp; Weightings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FABE3" id="Text Box 2" o:spid="_x0000_s1027" type="#_x0000_t202" style="position:absolute;margin-left:0;margin-top:99.45pt;width:441pt;height:120.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" filled="f" stroked="f">
                    <v:textbox>
                      <w:txbxContent>
                        <w:p w14:paraId="7D6AA13D" w14:textId="182FFEBF" w:rsidR="009C29B1" w:rsidRPr="00187D79" w:rsidRDefault="001350D7">
                          <w:pPr>
                            <w:rPr>
                              <w:b/>
                              <w:bCs/>
                              <w:color w:val="5BC4E3"/>
                              <w:sz w:val="96"/>
                              <w:szCs w:val="96"/>
                            </w:rPr>
                          </w:pPr>
                          <w:r>
                            <w:rPr>
                              <w:b/>
                              <w:bCs/>
                              <w:color w:val="5BC4E3"/>
                              <w:sz w:val="96"/>
                              <w:szCs w:val="96"/>
                            </w:rPr>
                            <w:t>PQQ Score Criteria &amp; Weightings</w:t>
                          </w:r>
                        </w:p>
                      </w:txbxContent>
                    </v:textbox>
                    <w10:wrap type="square" anchorx="margin"/>
                  </v:shape>
                </w:pict>
              </mc:Fallback>
            </mc:AlternateContent>
          </w:r>
          <w:r w:rsidR="009F3E53">
            <w:br w:type="page"/>
          </w:r>
        </w:p>
        <w:p w14:paraId="467286EB" w14:textId="191D29D0" w:rsidR="001350D7" w:rsidRPr="006D0459" w:rsidRDefault="006F5BC5" w:rsidP="001350D7"/>
      </w:sdtContent>
    </w:sdt>
    <w:tbl>
      <w:tblPr>
        <w:tblStyle w:val="TableGrid"/>
        <w:tblW w:w="0" w:type="auto"/>
        <w:tblLayout w:type="fixed"/>
        <w:tblLook w:val="04A0" w:firstRow="1" w:lastRow="0" w:firstColumn="1" w:lastColumn="0" w:noHBand="0" w:noVBand="1"/>
      </w:tblPr>
      <w:tblGrid>
        <w:gridCol w:w="1803"/>
        <w:gridCol w:w="2728"/>
        <w:gridCol w:w="2410"/>
      </w:tblGrid>
      <w:tr w:rsidR="001350D7" w14:paraId="565EEE16" w14:textId="77777777" w:rsidTr="00BB2FD1">
        <w:tc>
          <w:tcPr>
            <w:tcW w:w="1803" w:type="dxa"/>
            <w:shd w:val="clear" w:color="auto" w:fill="002060"/>
          </w:tcPr>
          <w:p w14:paraId="32AEAFDA" w14:textId="77777777" w:rsidR="001350D7" w:rsidRPr="00710486" w:rsidRDefault="001350D7" w:rsidP="00BB2FD1">
            <w:pPr>
              <w:jc w:val="center"/>
              <w:rPr>
                <w:rFonts w:ascii="Calibri" w:eastAsia="Calibri" w:hAnsi="Calibri" w:cs="Calibri"/>
                <w:color w:val="FFFFFF" w:themeColor="background1"/>
              </w:rPr>
            </w:pPr>
            <w:r w:rsidRPr="00710486">
              <w:rPr>
                <w:rFonts w:ascii="Calibri" w:eastAsia="Calibri" w:hAnsi="Calibri" w:cs="Calibri"/>
                <w:color w:val="FFFFFF" w:themeColor="background1"/>
              </w:rPr>
              <w:t>Section Ref</w:t>
            </w:r>
          </w:p>
        </w:tc>
        <w:tc>
          <w:tcPr>
            <w:tcW w:w="2728" w:type="dxa"/>
            <w:shd w:val="clear" w:color="auto" w:fill="002060"/>
          </w:tcPr>
          <w:p w14:paraId="729D06CC" w14:textId="77777777" w:rsidR="001350D7" w:rsidRPr="00710486" w:rsidRDefault="001350D7" w:rsidP="00BB2FD1">
            <w:pPr>
              <w:jc w:val="center"/>
              <w:rPr>
                <w:rFonts w:ascii="Calibri" w:eastAsia="Calibri" w:hAnsi="Calibri" w:cs="Calibri"/>
                <w:color w:val="FFFFFF" w:themeColor="background1"/>
              </w:rPr>
            </w:pPr>
            <w:r w:rsidRPr="00710486">
              <w:rPr>
                <w:rFonts w:ascii="Calibri" w:eastAsia="Calibri" w:hAnsi="Calibri" w:cs="Calibri"/>
                <w:color w:val="FFFFFF" w:themeColor="background1"/>
              </w:rPr>
              <w:t>Criteria</w:t>
            </w:r>
          </w:p>
        </w:tc>
        <w:tc>
          <w:tcPr>
            <w:tcW w:w="2410" w:type="dxa"/>
            <w:shd w:val="clear" w:color="auto" w:fill="002060"/>
          </w:tcPr>
          <w:p w14:paraId="0D1AC0B1" w14:textId="77777777" w:rsidR="001350D7" w:rsidRPr="00710486" w:rsidRDefault="001350D7" w:rsidP="00BB2FD1">
            <w:pPr>
              <w:jc w:val="center"/>
              <w:rPr>
                <w:rFonts w:ascii="Calibri" w:eastAsia="Calibri" w:hAnsi="Calibri" w:cs="Calibri"/>
                <w:color w:val="FFFFFF" w:themeColor="background1"/>
              </w:rPr>
            </w:pPr>
            <w:r w:rsidRPr="00710486">
              <w:rPr>
                <w:rFonts w:ascii="Calibri" w:eastAsia="Calibri" w:hAnsi="Calibri" w:cs="Calibri"/>
                <w:color w:val="FFFFFF" w:themeColor="background1"/>
              </w:rPr>
              <w:t>Weighting</w:t>
            </w:r>
          </w:p>
        </w:tc>
      </w:tr>
      <w:tr w:rsidR="001350D7" w14:paraId="14BA0D9A" w14:textId="77777777" w:rsidTr="00BB2FD1">
        <w:tc>
          <w:tcPr>
            <w:tcW w:w="1803" w:type="dxa"/>
          </w:tcPr>
          <w:p w14:paraId="12E0AD25"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1 </w:t>
            </w:r>
          </w:p>
        </w:tc>
        <w:tc>
          <w:tcPr>
            <w:tcW w:w="2728" w:type="dxa"/>
          </w:tcPr>
          <w:p w14:paraId="505F0E2D"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Supplier Details </w:t>
            </w:r>
          </w:p>
        </w:tc>
        <w:tc>
          <w:tcPr>
            <w:tcW w:w="2410" w:type="dxa"/>
          </w:tcPr>
          <w:p w14:paraId="69AFB4DA"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Not weighted </w:t>
            </w:r>
          </w:p>
        </w:tc>
      </w:tr>
      <w:tr w:rsidR="001350D7" w14:paraId="7918BA1D" w14:textId="77777777" w:rsidTr="00BB2FD1">
        <w:tc>
          <w:tcPr>
            <w:tcW w:w="1803" w:type="dxa"/>
          </w:tcPr>
          <w:p w14:paraId="40A890D5" w14:textId="53D9FBC9"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Section 2</w:t>
            </w:r>
          </w:p>
        </w:tc>
        <w:tc>
          <w:tcPr>
            <w:tcW w:w="2728" w:type="dxa"/>
          </w:tcPr>
          <w:p w14:paraId="1DC90496"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Mandatory &amp; Discretionary </w:t>
            </w:r>
          </w:p>
        </w:tc>
        <w:tc>
          <w:tcPr>
            <w:tcW w:w="2410" w:type="dxa"/>
          </w:tcPr>
          <w:p w14:paraId="43C1B3BA"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Pass/Fail </w:t>
            </w:r>
          </w:p>
        </w:tc>
      </w:tr>
      <w:tr w:rsidR="001350D7" w14:paraId="3C59CC35" w14:textId="77777777" w:rsidTr="00BB2FD1">
        <w:tc>
          <w:tcPr>
            <w:tcW w:w="1803" w:type="dxa"/>
          </w:tcPr>
          <w:p w14:paraId="44A8D8AE" w14:textId="78962F96"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Section 3</w:t>
            </w:r>
            <w:r w:rsidR="00383333">
              <w:rPr>
                <w:rFonts w:ascii="Calibri" w:eastAsia="Calibri" w:hAnsi="Calibri" w:cs="Calibri"/>
                <w:color w:val="000000" w:themeColor="text1"/>
              </w:rPr>
              <w:t>.1</w:t>
            </w:r>
          </w:p>
        </w:tc>
        <w:tc>
          <w:tcPr>
            <w:tcW w:w="2728" w:type="dxa"/>
          </w:tcPr>
          <w:p w14:paraId="1C8D65A7" w14:textId="05029340"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Data Protection </w:t>
            </w:r>
            <w:r w:rsidR="00383333">
              <w:rPr>
                <w:rFonts w:ascii="Calibri" w:eastAsia="Calibri" w:hAnsi="Calibri" w:cs="Calibri"/>
                <w:color w:val="000000" w:themeColor="text1"/>
              </w:rPr>
              <w:t xml:space="preserve">&amp; Cyber Security </w:t>
            </w:r>
            <w:r w:rsidR="00A96C17">
              <w:rPr>
                <w:rFonts w:ascii="Calibri" w:eastAsia="Calibri" w:hAnsi="Calibri" w:cs="Calibri"/>
                <w:color w:val="000000" w:themeColor="text1"/>
              </w:rPr>
              <w:t>Q3.1</w:t>
            </w:r>
          </w:p>
        </w:tc>
        <w:tc>
          <w:tcPr>
            <w:tcW w:w="2410" w:type="dxa"/>
          </w:tcPr>
          <w:p w14:paraId="7781745B" w14:textId="6F291BAF" w:rsidR="001350D7" w:rsidRPr="00710486" w:rsidRDefault="00A96C17" w:rsidP="00BB2FD1">
            <w:pPr>
              <w:rPr>
                <w:rFonts w:ascii="Calibri" w:eastAsia="Calibri" w:hAnsi="Calibri" w:cs="Calibri"/>
                <w:color w:val="000000" w:themeColor="text1"/>
              </w:rPr>
            </w:pPr>
            <w:r w:rsidRPr="00710486">
              <w:rPr>
                <w:rFonts w:ascii="Calibri" w:eastAsia="Calibri" w:hAnsi="Calibri" w:cs="Calibri"/>
                <w:color w:val="000000" w:themeColor="text1"/>
              </w:rPr>
              <w:t>Pass/Fail</w:t>
            </w:r>
          </w:p>
        </w:tc>
      </w:tr>
      <w:tr w:rsidR="00A96C17" w14:paraId="2DF49B5C" w14:textId="77777777" w:rsidTr="00BB2FD1">
        <w:tc>
          <w:tcPr>
            <w:tcW w:w="1803" w:type="dxa"/>
          </w:tcPr>
          <w:p w14:paraId="24C74764" w14:textId="58EA7A76" w:rsidR="00A96C17" w:rsidRPr="00710486" w:rsidRDefault="00A96C17" w:rsidP="00BB2FD1">
            <w:pPr>
              <w:rPr>
                <w:rFonts w:ascii="Calibri" w:eastAsia="Calibri" w:hAnsi="Calibri" w:cs="Calibri"/>
                <w:color w:val="000000" w:themeColor="text1"/>
              </w:rPr>
            </w:pPr>
            <w:r>
              <w:rPr>
                <w:rFonts w:ascii="Calibri" w:eastAsia="Calibri" w:hAnsi="Calibri" w:cs="Calibri"/>
                <w:color w:val="000000" w:themeColor="text1"/>
              </w:rPr>
              <w:t>Section</w:t>
            </w:r>
            <w:r w:rsidR="004F2E95">
              <w:rPr>
                <w:rFonts w:ascii="Calibri" w:eastAsia="Calibri" w:hAnsi="Calibri" w:cs="Calibri"/>
                <w:color w:val="000000" w:themeColor="text1"/>
              </w:rPr>
              <w:t xml:space="preserve"> 3</w:t>
            </w:r>
            <w:r w:rsidR="00383333">
              <w:rPr>
                <w:rFonts w:ascii="Calibri" w:eastAsia="Calibri" w:hAnsi="Calibri" w:cs="Calibri"/>
                <w:color w:val="000000" w:themeColor="text1"/>
              </w:rPr>
              <w:t>.2</w:t>
            </w:r>
          </w:p>
        </w:tc>
        <w:tc>
          <w:tcPr>
            <w:tcW w:w="2728" w:type="dxa"/>
          </w:tcPr>
          <w:p w14:paraId="0C0A8C1E" w14:textId="7CE53402" w:rsidR="00A96C17" w:rsidRPr="00710486" w:rsidRDefault="00A96C17" w:rsidP="00BB2FD1">
            <w:pPr>
              <w:rPr>
                <w:rFonts w:ascii="Calibri" w:eastAsia="Calibri" w:hAnsi="Calibri" w:cs="Calibri"/>
                <w:color w:val="000000" w:themeColor="text1"/>
              </w:rPr>
            </w:pPr>
            <w:r>
              <w:rPr>
                <w:rFonts w:ascii="Calibri" w:eastAsia="Calibri" w:hAnsi="Calibri" w:cs="Calibri"/>
                <w:color w:val="000000" w:themeColor="text1"/>
              </w:rPr>
              <w:t>Data protection</w:t>
            </w:r>
            <w:r w:rsidR="004F2E95">
              <w:rPr>
                <w:rFonts w:ascii="Calibri" w:eastAsia="Calibri" w:hAnsi="Calibri" w:cs="Calibri"/>
                <w:color w:val="000000" w:themeColor="text1"/>
              </w:rPr>
              <w:t xml:space="preserve"> </w:t>
            </w:r>
            <w:r w:rsidR="00383333">
              <w:rPr>
                <w:rFonts w:ascii="Calibri" w:eastAsia="Calibri" w:hAnsi="Calibri" w:cs="Calibri"/>
                <w:color w:val="000000" w:themeColor="text1"/>
              </w:rPr>
              <w:t xml:space="preserve">&amp; Cyber Security </w:t>
            </w:r>
            <w:r w:rsidR="004F2E95">
              <w:rPr>
                <w:rFonts w:ascii="Calibri" w:eastAsia="Calibri" w:hAnsi="Calibri" w:cs="Calibri"/>
                <w:color w:val="000000" w:themeColor="text1"/>
              </w:rPr>
              <w:t>all other questions</w:t>
            </w:r>
          </w:p>
        </w:tc>
        <w:tc>
          <w:tcPr>
            <w:tcW w:w="2410" w:type="dxa"/>
          </w:tcPr>
          <w:p w14:paraId="0BAE04A3" w14:textId="0C1A4EFB" w:rsidR="00A96C17" w:rsidRDefault="000C698C" w:rsidP="00BB2FD1">
            <w:pPr>
              <w:rPr>
                <w:rFonts w:ascii="Calibri" w:eastAsia="Calibri" w:hAnsi="Calibri" w:cs="Calibri"/>
                <w:color w:val="000000" w:themeColor="text1"/>
              </w:rPr>
            </w:pPr>
            <w:r>
              <w:rPr>
                <w:rFonts w:ascii="Calibri" w:eastAsia="Calibri" w:hAnsi="Calibri" w:cs="Calibri"/>
                <w:color w:val="000000" w:themeColor="text1"/>
              </w:rPr>
              <w:t>2</w:t>
            </w:r>
            <w:r w:rsidR="007F1823">
              <w:rPr>
                <w:rFonts w:ascii="Calibri" w:eastAsia="Calibri" w:hAnsi="Calibri" w:cs="Calibri"/>
                <w:color w:val="000000" w:themeColor="text1"/>
              </w:rPr>
              <w:t>0</w:t>
            </w:r>
            <w:r w:rsidR="00A96C17">
              <w:rPr>
                <w:rFonts w:ascii="Calibri" w:eastAsia="Calibri" w:hAnsi="Calibri" w:cs="Calibri"/>
                <w:color w:val="000000" w:themeColor="text1"/>
              </w:rPr>
              <w:t>%</w:t>
            </w:r>
          </w:p>
        </w:tc>
      </w:tr>
      <w:tr w:rsidR="007B7A94" w14:paraId="0068E89C" w14:textId="77777777" w:rsidTr="00BB2FD1">
        <w:tc>
          <w:tcPr>
            <w:tcW w:w="1803" w:type="dxa"/>
          </w:tcPr>
          <w:p w14:paraId="04CBA2B4" w14:textId="246FDE7E" w:rsidR="007B7A94" w:rsidRDefault="007B7A94" w:rsidP="00BB2FD1">
            <w:pPr>
              <w:rPr>
                <w:rFonts w:ascii="Calibri" w:eastAsia="Calibri" w:hAnsi="Calibri" w:cs="Calibri"/>
                <w:color w:val="000000" w:themeColor="text1"/>
              </w:rPr>
            </w:pPr>
            <w:r>
              <w:rPr>
                <w:rFonts w:ascii="Calibri" w:eastAsia="Calibri" w:hAnsi="Calibri" w:cs="Calibri"/>
                <w:color w:val="000000" w:themeColor="text1"/>
              </w:rPr>
              <w:t>Section 4</w:t>
            </w:r>
          </w:p>
        </w:tc>
        <w:tc>
          <w:tcPr>
            <w:tcW w:w="2728" w:type="dxa"/>
          </w:tcPr>
          <w:p w14:paraId="132D8F7C" w14:textId="62DBCE67" w:rsidR="007B7A94" w:rsidRDefault="007B7A94" w:rsidP="00BB2FD1">
            <w:pPr>
              <w:rPr>
                <w:rFonts w:ascii="Calibri" w:eastAsia="Calibri" w:hAnsi="Calibri" w:cs="Calibri"/>
                <w:color w:val="000000" w:themeColor="text1"/>
              </w:rPr>
            </w:pPr>
            <w:r>
              <w:rPr>
                <w:rFonts w:ascii="Calibri" w:eastAsia="Calibri" w:hAnsi="Calibri" w:cs="Calibri"/>
                <w:color w:val="000000" w:themeColor="text1"/>
              </w:rPr>
              <w:t xml:space="preserve">Commerce Automation </w:t>
            </w:r>
          </w:p>
        </w:tc>
        <w:tc>
          <w:tcPr>
            <w:tcW w:w="2410" w:type="dxa"/>
          </w:tcPr>
          <w:p w14:paraId="55E65572" w14:textId="7048A336" w:rsidR="007B7A94" w:rsidRDefault="007B7A94" w:rsidP="00BB2FD1">
            <w:pPr>
              <w:rPr>
                <w:rFonts w:ascii="Calibri" w:eastAsia="Calibri" w:hAnsi="Calibri" w:cs="Calibri"/>
                <w:color w:val="000000" w:themeColor="text1"/>
              </w:rPr>
            </w:pPr>
            <w:r>
              <w:rPr>
                <w:rFonts w:ascii="Calibri" w:eastAsia="Calibri" w:hAnsi="Calibri" w:cs="Calibri"/>
                <w:color w:val="000000" w:themeColor="text1"/>
              </w:rPr>
              <w:t>Not weighted</w:t>
            </w:r>
          </w:p>
        </w:tc>
      </w:tr>
      <w:tr w:rsidR="001350D7" w14:paraId="0F6FC7F5" w14:textId="77777777" w:rsidTr="00BB2FD1">
        <w:tc>
          <w:tcPr>
            <w:tcW w:w="1803" w:type="dxa"/>
          </w:tcPr>
          <w:p w14:paraId="5BFBDE8D" w14:textId="2EC37B61"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w:t>
            </w:r>
            <w:r w:rsidR="007B7A94">
              <w:rPr>
                <w:rFonts w:ascii="Calibri" w:eastAsia="Calibri" w:hAnsi="Calibri" w:cs="Calibri"/>
                <w:color w:val="000000" w:themeColor="text1"/>
              </w:rPr>
              <w:t>5</w:t>
            </w:r>
          </w:p>
        </w:tc>
        <w:tc>
          <w:tcPr>
            <w:tcW w:w="2728" w:type="dxa"/>
          </w:tcPr>
          <w:p w14:paraId="6895A422" w14:textId="0C71F45D" w:rsidR="001350D7" w:rsidRPr="00710486" w:rsidRDefault="00641AAC" w:rsidP="00BB2FD1">
            <w:pPr>
              <w:rPr>
                <w:rFonts w:ascii="Calibri" w:eastAsia="Calibri" w:hAnsi="Calibri" w:cs="Calibri"/>
                <w:color w:val="000000" w:themeColor="text1"/>
              </w:rPr>
            </w:pPr>
            <w:r>
              <w:rPr>
                <w:rFonts w:ascii="Calibri" w:eastAsia="Calibri" w:hAnsi="Calibri" w:cs="Calibri"/>
                <w:color w:val="000000" w:themeColor="text1"/>
              </w:rPr>
              <w:t>Supplier financials</w:t>
            </w:r>
          </w:p>
        </w:tc>
        <w:tc>
          <w:tcPr>
            <w:tcW w:w="2410" w:type="dxa"/>
          </w:tcPr>
          <w:p w14:paraId="4FC68F2E" w14:textId="5EC8E146" w:rsidR="001350D7" w:rsidRPr="00710486" w:rsidRDefault="000C698C" w:rsidP="00BB2FD1">
            <w:pPr>
              <w:rPr>
                <w:rFonts w:ascii="Calibri" w:eastAsia="Calibri" w:hAnsi="Calibri" w:cs="Calibri"/>
                <w:color w:val="000000" w:themeColor="text1"/>
              </w:rPr>
            </w:pPr>
            <w:r>
              <w:rPr>
                <w:rFonts w:ascii="Calibri" w:eastAsia="Calibri" w:hAnsi="Calibri" w:cs="Calibri"/>
                <w:color w:val="000000" w:themeColor="text1"/>
              </w:rPr>
              <w:t>2</w:t>
            </w:r>
            <w:r w:rsidR="007F1823">
              <w:rPr>
                <w:rFonts w:ascii="Calibri" w:eastAsia="Calibri" w:hAnsi="Calibri" w:cs="Calibri"/>
                <w:color w:val="000000" w:themeColor="text1"/>
              </w:rPr>
              <w:t>0</w:t>
            </w:r>
            <w:r w:rsidR="00641AAC">
              <w:rPr>
                <w:rFonts w:ascii="Calibri" w:eastAsia="Calibri" w:hAnsi="Calibri" w:cs="Calibri"/>
                <w:color w:val="000000" w:themeColor="text1"/>
              </w:rPr>
              <w:t>%</w:t>
            </w:r>
            <w:r w:rsidR="001350D7" w:rsidRPr="00710486">
              <w:rPr>
                <w:rFonts w:ascii="Calibri" w:eastAsia="Calibri" w:hAnsi="Calibri" w:cs="Calibri"/>
                <w:color w:val="000000" w:themeColor="text1"/>
              </w:rPr>
              <w:t xml:space="preserve"> </w:t>
            </w:r>
          </w:p>
        </w:tc>
      </w:tr>
      <w:tr w:rsidR="001350D7" w14:paraId="434CC6CA" w14:textId="77777777" w:rsidTr="00BB2FD1">
        <w:tc>
          <w:tcPr>
            <w:tcW w:w="1803" w:type="dxa"/>
          </w:tcPr>
          <w:p w14:paraId="6300D393" w14:textId="4EA9CCDB"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w:t>
            </w:r>
            <w:r w:rsidR="007B7A94">
              <w:rPr>
                <w:rFonts w:ascii="Calibri" w:eastAsia="Calibri" w:hAnsi="Calibri" w:cs="Calibri"/>
                <w:color w:val="000000" w:themeColor="text1"/>
              </w:rPr>
              <w:t>6</w:t>
            </w:r>
          </w:p>
        </w:tc>
        <w:tc>
          <w:tcPr>
            <w:tcW w:w="2728" w:type="dxa"/>
          </w:tcPr>
          <w:p w14:paraId="31C1A9A9"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Quality Management </w:t>
            </w:r>
          </w:p>
        </w:tc>
        <w:tc>
          <w:tcPr>
            <w:tcW w:w="2410" w:type="dxa"/>
          </w:tcPr>
          <w:p w14:paraId="6D968A83" w14:textId="03EF5A1F" w:rsidR="001350D7" w:rsidRPr="00710486" w:rsidRDefault="000C698C" w:rsidP="00BB2FD1">
            <w:pPr>
              <w:rPr>
                <w:rFonts w:ascii="Calibri" w:eastAsia="Calibri" w:hAnsi="Calibri" w:cs="Calibri"/>
                <w:color w:val="000000" w:themeColor="text1"/>
              </w:rPr>
            </w:pPr>
            <w:r>
              <w:rPr>
                <w:rFonts w:ascii="Calibri" w:eastAsia="Calibri" w:hAnsi="Calibri" w:cs="Calibri"/>
                <w:color w:val="000000" w:themeColor="text1"/>
              </w:rPr>
              <w:t>2</w:t>
            </w:r>
            <w:r w:rsidR="007F1823">
              <w:rPr>
                <w:rFonts w:ascii="Calibri" w:eastAsia="Calibri" w:hAnsi="Calibri" w:cs="Calibri"/>
                <w:color w:val="000000" w:themeColor="text1"/>
              </w:rPr>
              <w:t>0</w:t>
            </w:r>
            <w:r w:rsidR="001350D7" w:rsidRPr="00710486">
              <w:rPr>
                <w:rFonts w:ascii="Calibri" w:eastAsia="Calibri" w:hAnsi="Calibri" w:cs="Calibri"/>
                <w:color w:val="000000" w:themeColor="text1"/>
              </w:rPr>
              <w:t>%</w:t>
            </w:r>
          </w:p>
        </w:tc>
      </w:tr>
      <w:tr w:rsidR="001350D7" w14:paraId="681A8B21" w14:textId="77777777" w:rsidTr="00BB2FD1">
        <w:tc>
          <w:tcPr>
            <w:tcW w:w="1803" w:type="dxa"/>
          </w:tcPr>
          <w:p w14:paraId="73730F51" w14:textId="179D47BA"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w:t>
            </w:r>
            <w:r w:rsidR="007B7A94">
              <w:rPr>
                <w:rFonts w:ascii="Calibri" w:eastAsia="Calibri" w:hAnsi="Calibri" w:cs="Calibri"/>
                <w:color w:val="000000" w:themeColor="text1"/>
              </w:rPr>
              <w:t>7</w:t>
            </w:r>
          </w:p>
        </w:tc>
        <w:tc>
          <w:tcPr>
            <w:tcW w:w="2728" w:type="dxa"/>
          </w:tcPr>
          <w:p w14:paraId="201F91C3"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Responsible Procurement </w:t>
            </w:r>
          </w:p>
        </w:tc>
        <w:tc>
          <w:tcPr>
            <w:tcW w:w="2410" w:type="dxa"/>
          </w:tcPr>
          <w:p w14:paraId="762798B7" w14:textId="02E8077D" w:rsidR="001350D7" w:rsidRPr="00710486" w:rsidRDefault="000C698C" w:rsidP="00BB2FD1">
            <w:pPr>
              <w:rPr>
                <w:rFonts w:ascii="Calibri" w:eastAsia="Calibri" w:hAnsi="Calibri" w:cs="Calibri"/>
                <w:color w:val="000000" w:themeColor="text1"/>
              </w:rPr>
            </w:pPr>
            <w:r>
              <w:rPr>
                <w:rFonts w:ascii="Calibri" w:eastAsia="Calibri" w:hAnsi="Calibri" w:cs="Calibri"/>
                <w:color w:val="000000" w:themeColor="text1"/>
              </w:rPr>
              <w:t>2</w:t>
            </w:r>
            <w:r w:rsidR="00127F27">
              <w:rPr>
                <w:rFonts w:ascii="Calibri" w:eastAsia="Calibri" w:hAnsi="Calibri" w:cs="Calibri"/>
                <w:color w:val="000000" w:themeColor="text1"/>
              </w:rPr>
              <w:t>0</w:t>
            </w:r>
            <w:r w:rsidR="001350D7" w:rsidRPr="00710486">
              <w:rPr>
                <w:rFonts w:ascii="Calibri" w:eastAsia="Calibri" w:hAnsi="Calibri" w:cs="Calibri"/>
                <w:color w:val="000000" w:themeColor="text1"/>
              </w:rPr>
              <w:t>%</w:t>
            </w:r>
          </w:p>
        </w:tc>
      </w:tr>
      <w:tr w:rsidR="001350D7" w14:paraId="75F83F44" w14:textId="77777777" w:rsidTr="00BB2FD1">
        <w:tc>
          <w:tcPr>
            <w:tcW w:w="1803" w:type="dxa"/>
          </w:tcPr>
          <w:p w14:paraId="49F37EA8" w14:textId="1FE77FA3"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w:t>
            </w:r>
            <w:r w:rsidR="007B7A94">
              <w:rPr>
                <w:rFonts w:ascii="Calibri" w:eastAsia="Calibri" w:hAnsi="Calibri" w:cs="Calibri"/>
                <w:color w:val="000000" w:themeColor="text1"/>
              </w:rPr>
              <w:t>8</w:t>
            </w:r>
          </w:p>
        </w:tc>
        <w:tc>
          <w:tcPr>
            <w:tcW w:w="2728" w:type="dxa"/>
          </w:tcPr>
          <w:p w14:paraId="1D4EDE7B"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Health and Safety </w:t>
            </w:r>
          </w:p>
        </w:tc>
        <w:tc>
          <w:tcPr>
            <w:tcW w:w="2410" w:type="dxa"/>
          </w:tcPr>
          <w:p w14:paraId="75B9DA4A" w14:textId="708DD0E2" w:rsidR="001350D7" w:rsidRPr="00710486" w:rsidRDefault="000C698C" w:rsidP="00BB2FD1">
            <w:pPr>
              <w:rPr>
                <w:rFonts w:ascii="Calibri" w:eastAsia="Calibri" w:hAnsi="Calibri" w:cs="Calibri"/>
                <w:color w:val="000000" w:themeColor="text1"/>
              </w:rPr>
            </w:pPr>
            <w:r>
              <w:rPr>
                <w:rFonts w:ascii="Calibri" w:eastAsia="Calibri" w:hAnsi="Calibri" w:cs="Calibri"/>
                <w:color w:val="000000" w:themeColor="text1"/>
              </w:rPr>
              <w:t>2</w:t>
            </w:r>
            <w:r w:rsidR="007F1823">
              <w:rPr>
                <w:rFonts w:ascii="Calibri" w:eastAsia="Calibri" w:hAnsi="Calibri" w:cs="Calibri"/>
                <w:color w:val="000000" w:themeColor="text1"/>
              </w:rPr>
              <w:t>0</w:t>
            </w:r>
            <w:r w:rsidR="001350D7" w:rsidRPr="00710486">
              <w:rPr>
                <w:rFonts w:ascii="Calibri" w:eastAsia="Calibri" w:hAnsi="Calibri" w:cs="Calibri"/>
                <w:color w:val="000000" w:themeColor="text1"/>
              </w:rPr>
              <w:t>%</w:t>
            </w:r>
          </w:p>
        </w:tc>
      </w:tr>
      <w:tr w:rsidR="001350D7" w14:paraId="1D280837" w14:textId="77777777" w:rsidTr="00BB2FD1">
        <w:tc>
          <w:tcPr>
            <w:tcW w:w="1803" w:type="dxa"/>
          </w:tcPr>
          <w:p w14:paraId="4FA0139B" w14:textId="32D818BB"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 xml:space="preserve">Section </w:t>
            </w:r>
            <w:r w:rsidR="007B7A94">
              <w:rPr>
                <w:rFonts w:ascii="Calibri" w:eastAsia="Calibri" w:hAnsi="Calibri" w:cs="Calibri"/>
                <w:color w:val="000000" w:themeColor="text1"/>
              </w:rPr>
              <w:t>9</w:t>
            </w:r>
          </w:p>
        </w:tc>
        <w:tc>
          <w:tcPr>
            <w:tcW w:w="2728" w:type="dxa"/>
          </w:tcPr>
          <w:p w14:paraId="4B1CFD8C" w14:textId="77777777" w:rsidR="001350D7" w:rsidRPr="00710486" w:rsidRDefault="001350D7" w:rsidP="00BB2FD1">
            <w:pPr>
              <w:rPr>
                <w:rFonts w:ascii="Calibri" w:eastAsia="Calibri" w:hAnsi="Calibri" w:cs="Calibri"/>
                <w:color w:val="000000" w:themeColor="text1"/>
              </w:rPr>
            </w:pPr>
            <w:r w:rsidRPr="00710486">
              <w:rPr>
                <w:rFonts w:ascii="Calibri" w:eastAsia="Calibri" w:hAnsi="Calibri" w:cs="Calibri"/>
                <w:color w:val="000000" w:themeColor="text1"/>
              </w:rPr>
              <w:t>PQQ Specific Questions</w:t>
            </w:r>
          </w:p>
        </w:tc>
        <w:tc>
          <w:tcPr>
            <w:tcW w:w="2410" w:type="dxa"/>
          </w:tcPr>
          <w:p w14:paraId="3237AE57" w14:textId="579A77CD" w:rsidR="001350D7" w:rsidRPr="00710486" w:rsidRDefault="000C698C" w:rsidP="00BB2FD1">
            <w:pPr>
              <w:rPr>
                <w:rFonts w:ascii="Calibri" w:eastAsia="Calibri" w:hAnsi="Calibri" w:cs="Calibri"/>
                <w:color w:val="000000" w:themeColor="text1"/>
              </w:rPr>
            </w:pPr>
            <w:r>
              <w:rPr>
                <w:rFonts w:ascii="Calibri" w:eastAsia="Calibri" w:hAnsi="Calibri" w:cs="Calibri"/>
                <w:color w:val="000000" w:themeColor="text1"/>
              </w:rPr>
              <w:t>Pass/Fail</w:t>
            </w:r>
          </w:p>
        </w:tc>
      </w:tr>
      <w:tr w:rsidR="001350D7" w14:paraId="163CBC31" w14:textId="77777777" w:rsidTr="00BB2FD1">
        <w:tc>
          <w:tcPr>
            <w:tcW w:w="4531" w:type="dxa"/>
            <w:gridSpan w:val="2"/>
          </w:tcPr>
          <w:p w14:paraId="23CFD9D5" w14:textId="77777777" w:rsidR="001350D7" w:rsidRPr="00710486" w:rsidRDefault="001350D7" w:rsidP="00BB2FD1">
            <w:pPr>
              <w:rPr>
                <w:rFonts w:ascii="Calibri" w:eastAsia="Calibri" w:hAnsi="Calibri" w:cs="Calibri"/>
                <w:color w:val="002060"/>
              </w:rPr>
            </w:pPr>
          </w:p>
        </w:tc>
        <w:tc>
          <w:tcPr>
            <w:tcW w:w="2410" w:type="dxa"/>
          </w:tcPr>
          <w:p w14:paraId="77E48E87" w14:textId="77777777" w:rsidR="001350D7" w:rsidRPr="00710486" w:rsidRDefault="001350D7" w:rsidP="00BB2FD1">
            <w:pPr>
              <w:rPr>
                <w:rFonts w:ascii="Calibri" w:eastAsia="Calibri" w:hAnsi="Calibri" w:cs="Calibri"/>
                <w:color w:val="002060"/>
              </w:rPr>
            </w:pPr>
            <w:r w:rsidRPr="00710486">
              <w:rPr>
                <w:rFonts w:ascii="Calibri" w:eastAsia="Calibri" w:hAnsi="Calibri" w:cs="Calibri"/>
                <w:color w:val="002060"/>
              </w:rPr>
              <w:t>100%</w:t>
            </w:r>
          </w:p>
        </w:tc>
      </w:tr>
    </w:tbl>
    <w:p w14:paraId="330C740D" w14:textId="77777777" w:rsidR="001350D7" w:rsidRDefault="001350D7" w:rsidP="001350D7">
      <w:pPr>
        <w:rPr>
          <w:rFonts w:ascii="Calibri" w:eastAsia="Calibri" w:hAnsi="Calibri" w:cs="Calibri"/>
          <w:color w:val="FF0000"/>
          <w:sz w:val="20"/>
        </w:rPr>
      </w:pPr>
    </w:p>
    <w:p w14:paraId="7FCCDECD" w14:textId="77777777" w:rsidR="001350D7" w:rsidRDefault="001350D7" w:rsidP="001350D7">
      <w:pPr>
        <w:rPr>
          <w:rFonts w:ascii="Tahoma" w:hAnsi="Tahoma" w:cs="Tahoma"/>
          <w:sz w:val="20"/>
        </w:rPr>
      </w:pPr>
    </w:p>
    <w:p w14:paraId="718C54A2" w14:textId="48E2478B" w:rsidR="001350D7" w:rsidRDefault="00BE3B04" w:rsidP="001350D7">
      <w:pPr>
        <w:rPr>
          <w:rFonts w:ascii="Tahoma" w:hAnsi="Tahoma" w:cs="Tahoma"/>
          <w:sz w:val="20"/>
        </w:rPr>
      </w:pPr>
      <w:r>
        <w:rPr>
          <w:rFonts w:ascii="Tahoma" w:hAnsi="Tahoma" w:cs="Tahoma"/>
          <w:sz w:val="20"/>
        </w:rPr>
        <w:t>For any Pass/Fail questions, any suppliers who ‘Fail’ will not be shortlisted to RFP</w:t>
      </w:r>
      <w:r w:rsidR="00731654">
        <w:rPr>
          <w:rFonts w:ascii="Tahoma" w:hAnsi="Tahoma" w:cs="Tahoma"/>
          <w:sz w:val="20"/>
        </w:rPr>
        <w:t>.</w:t>
      </w:r>
    </w:p>
    <w:p w14:paraId="2BDF6B1A" w14:textId="351C827D" w:rsidR="00731654" w:rsidRDefault="00731654" w:rsidP="001350D7">
      <w:pPr>
        <w:rPr>
          <w:rFonts w:ascii="Tahoma" w:hAnsi="Tahoma" w:cs="Tahoma"/>
          <w:sz w:val="20"/>
        </w:rPr>
      </w:pPr>
    </w:p>
    <w:p w14:paraId="21C6B82C" w14:textId="1CA7575B" w:rsidR="00731654" w:rsidRPr="000D0137" w:rsidRDefault="00731654" w:rsidP="001350D7">
      <w:pPr>
        <w:rPr>
          <w:rFonts w:ascii="Tahoma" w:hAnsi="Tahoma" w:cs="Tahoma"/>
          <w:sz w:val="20"/>
        </w:rPr>
      </w:pPr>
      <w:r>
        <w:rPr>
          <w:rFonts w:ascii="Tahoma" w:hAnsi="Tahoma" w:cs="Tahoma"/>
          <w:sz w:val="20"/>
        </w:rPr>
        <w:t xml:space="preserve">Suppliers </w:t>
      </w:r>
      <w:r w:rsidR="00CF26D8">
        <w:rPr>
          <w:rFonts w:ascii="Tahoma" w:hAnsi="Tahoma" w:cs="Tahoma"/>
          <w:sz w:val="20"/>
        </w:rPr>
        <w:t>must score a minimum of 50% on weighted questions to be shortlisted to RFP.</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2"/>
        <w:gridCol w:w="1134"/>
        <w:gridCol w:w="3966"/>
        <w:gridCol w:w="716"/>
        <w:gridCol w:w="1127"/>
      </w:tblGrid>
      <w:tr w:rsidR="001350D7" w:rsidRPr="000D0137" w14:paraId="3D805CB8" w14:textId="77777777" w:rsidTr="00AA4ACC">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2F97B5ED" w14:textId="77777777" w:rsidR="001350D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Section 1 </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6A2B0E4D"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Question</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10D08B93" w14:textId="77777777" w:rsidR="001350D7" w:rsidRPr="00710486" w:rsidRDefault="001350D7" w:rsidP="00BB2FD1">
            <w:pPr>
              <w:tabs>
                <w:tab w:val="center" w:pos="4153"/>
                <w:tab w:val="right" w:pos="8306"/>
              </w:tabs>
              <w:jc w:val="center"/>
              <w:rPr>
                <w:b/>
                <w:bCs/>
                <w:color w:val="FFFFFF" w:themeColor="background1"/>
                <w:sz w:val="20"/>
              </w:rPr>
            </w:pPr>
            <w:r w:rsidRPr="00710486">
              <w:rPr>
                <w:b/>
                <w:bCs/>
                <w:color w:val="FFFFFF" w:themeColor="background1"/>
                <w:sz w:val="20"/>
              </w:rPr>
              <w:t xml:space="preserve">Sub Criteria </w:t>
            </w:r>
          </w:p>
        </w:tc>
        <w:tc>
          <w:tcPr>
            <w:tcW w:w="383" w:type="pct"/>
            <w:tcBorders>
              <w:top w:val="single" w:sz="4" w:space="0" w:color="auto"/>
              <w:left w:val="single" w:sz="4" w:space="0" w:color="auto"/>
              <w:bottom w:val="single" w:sz="4" w:space="0" w:color="auto"/>
              <w:right w:val="single" w:sz="4" w:space="0" w:color="auto"/>
            </w:tcBorders>
            <w:shd w:val="clear" w:color="auto" w:fill="44546A" w:themeFill="text2"/>
          </w:tcPr>
          <w:p w14:paraId="2B873396"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603" w:type="pct"/>
            <w:tcBorders>
              <w:top w:val="single" w:sz="4" w:space="0" w:color="auto"/>
              <w:left w:val="single" w:sz="4" w:space="0" w:color="auto"/>
              <w:bottom w:val="single" w:sz="4" w:space="0" w:color="auto"/>
              <w:right w:val="single" w:sz="4" w:space="0" w:color="auto"/>
            </w:tcBorders>
            <w:shd w:val="clear" w:color="auto" w:fill="44546A" w:themeFill="text2"/>
          </w:tcPr>
          <w:p w14:paraId="7CD2C945"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1350D7" w:rsidRPr="000D0137" w14:paraId="2E485D13" w14:textId="77777777" w:rsidTr="00AA4ACC">
        <w:tc>
          <w:tcPr>
            <w:tcW w:w="1285" w:type="pct"/>
            <w:tcBorders>
              <w:top w:val="single" w:sz="4" w:space="0" w:color="auto"/>
              <w:left w:val="single" w:sz="4" w:space="0" w:color="auto"/>
              <w:bottom w:val="single" w:sz="4" w:space="0" w:color="auto"/>
              <w:right w:val="single" w:sz="4" w:space="0" w:color="auto"/>
            </w:tcBorders>
          </w:tcPr>
          <w:p w14:paraId="0071D40B" w14:textId="77777777" w:rsidR="001350D7" w:rsidRDefault="001350D7" w:rsidP="00BB2FD1">
            <w:pPr>
              <w:contextualSpacing/>
              <w:rPr>
                <w:rFonts w:ascii="Calibri" w:hAnsi="Calibri" w:cs="Arial"/>
                <w:bCs/>
                <w:sz w:val="20"/>
              </w:rPr>
            </w:pPr>
            <w:r>
              <w:rPr>
                <w:rFonts w:ascii="Calibri" w:hAnsi="Calibri" w:cs="Arial"/>
                <w:bCs/>
                <w:sz w:val="20"/>
              </w:rPr>
              <w:t xml:space="preserve">Supplier Details </w:t>
            </w:r>
          </w:p>
        </w:tc>
        <w:tc>
          <w:tcPr>
            <w:tcW w:w="607" w:type="pct"/>
            <w:tcBorders>
              <w:top w:val="single" w:sz="4" w:space="0" w:color="auto"/>
              <w:left w:val="single" w:sz="4" w:space="0" w:color="auto"/>
              <w:bottom w:val="single" w:sz="4" w:space="0" w:color="auto"/>
              <w:right w:val="single" w:sz="4" w:space="0" w:color="auto"/>
            </w:tcBorders>
          </w:tcPr>
          <w:p w14:paraId="29E04B44" w14:textId="77777777" w:rsidR="001350D7" w:rsidRPr="00300D39" w:rsidRDefault="001350D7" w:rsidP="00BB2FD1">
            <w:pPr>
              <w:contextualSpacing/>
              <w:rPr>
                <w:rFonts w:ascii="Calibri" w:hAnsi="Calibri" w:cs="Arial"/>
                <w:b/>
                <w:bCs/>
                <w:sz w:val="20"/>
              </w:rPr>
            </w:pPr>
            <w:r w:rsidRPr="00300D39">
              <w:rPr>
                <w:rFonts w:ascii="Calibri" w:hAnsi="Calibri" w:cs="Arial"/>
                <w:b/>
                <w:bCs/>
                <w:sz w:val="20"/>
              </w:rPr>
              <w:t>1.1</w:t>
            </w:r>
          </w:p>
        </w:tc>
        <w:tc>
          <w:tcPr>
            <w:tcW w:w="2122" w:type="pct"/>
            <w:tcBorders>
              <w:top w:val="single" w:sz="4" w:space="0" w:color="auto"/>
              <w:left w:val="single" w:sz="4" w:space="0" w:color="auto"/>
              <w:bottom w:val="single" w:sz="4" w:space="0" w:color="auto"/>
              <w:right w:val="single" w:sz="4" w:space="0" w:color="auto"/>
            </w:tcBorders>
          </w:tcPr>
          <w:p w14:paraId="1CB43C0F" w14:textId="77777777" w:rsidR="001350D7" w:rsidRPr="00710486" w:rsidRDefault="001350D7" w:rsidP="00BB2FD1">
            <w:pPr>
              <w:tabs>
                <w:tab w:val="center" w:pos="4153"/>
                <w:tab w:val="right" w:pos="8306"/>
              </w:tabs>
              <w:rPr>
                <w:rFonts w:ascii="Calibri" w:hAnsi="Calibri" w:cs="Arial"/>
                <w:bCs/>
                <w:sz w:val="20"/>
              </w:rPr>
            </w:pPr>
            <w:r w:rsidRPr="00710486">
              <w:rPr>
                <w:rFonts w:ascii="Calibri" w:hAnsi="Calibri" w:cs="Arial"/>
                <w:bCs/>
                <w:sz w:val="20"/>
              </w:rPr>
              <w:t xml:space="preserve">Information Only </w:t>
            </w:r>
          </w:p>
        </w:tc>
        <w:tc>
          <w:tcPr>
            <w:tcW w:w="3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970CDF3" w14:textId="7C0E190A" w:rsidR="001350D7" w:rsidRPr="00364F50" w:rsidRDefault="001350D7" w:rsidP="00BB2FD1">
            <w:pPr>
              <w:tabs>
                <w:tab w:val="center" w:pos="4153"/>
                <w:tab w:val="right" w:pos="8306"/>
              </w:tabs>
              <w:jc w:val="center"/>
              <w:rPr>
                <w:rFonts w:ascii="Calibri,Arial" w:eastAsia="Calibri,Arial" w:hAnsi="Calibri,Arial" w:cs="Calibri,Arial"/>
                <w:sz w:val="20"/>
              </w:rPr>
            </w:pPr>
          </w:p>
        </w:tc>
        <w:tc>
          <w:tcPr>
            <w:tcW w:w="60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799B1D8" w14:textId="77777777" w:rsidR="001350D7" w:rsidRPr="00364F50" w:rsidRDefault="001350D7" w:rsidP="00BB2FD1">
            <w:pPr>
              <w:tabs>
                <w:tab w:val="center" w:pos="4153"/>
                <w:tab w:val="right" w:pos="8306"/>
              </w:tabs>
              <w:jc w:val="center"/>
              <w:rPr>
                <w:rFonts w:ascii="Calibri,Arial" w:eastAsia="Calibri,Arial" w:hAnsi="Calibri,Arial" w:cs="Calibri,Arial"/>
                <w:sz w:val="20"/>
              </w:rPr>
            </w:pPr>
          </w:p>
        </w:tc>
      </w:tr>
      <w:tr w:rsidR="001350D7" w:rsidRPr="000D0137" w14:paraId="24BC2A05" w14:textId="77777777" w:rsidTr="00AA4ACC">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29275ED2" w14:textId="77777777" w:rsidR="001350D7" w:rsidRDefault="001350D7" w:rsidP="00BB2FD1">
            <w:pPr>
              <w:tabs>
                <w:tab w:val="center" w:pos="4153"/>
                <w:tab w:val="right" w:pos="8306"/>
              </w:tabs>
              <w:jc w:val="center"/>
              <w:rPr>
                <w:b/>
                <w:bCs/>
                <w:color w:val="FFFFFF" w:themeColor="background1"/>
                <w:sz w:val="20"/>
              </w:rPr>
            </w:pPr>
            <w:r>
              <w:rPr>
                <w:b/>
                <w:bCs/>
                <w:color w:val="FFFFFF" w:themeColor="background1"/>
                <w:sz w:val="20"/>
              </w:rPr>
              <w:t>Section 2</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666D6B9D"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0EC65143" w14:textId="77777777" w:rsidR="001350D7" w:rsidRPr="00087C47" w:rsidRDefault="001350D7" w:rsidP="00BB2FD1">
            <w:pPr>
              <w:tabs>
                <w:tab w:val="center" w:pos="4153"/>
                <w:tab w:val="right" w:pos="8306"/>
              </w:tabs>
              <w:jc w:val="center"/>
              <w:rPr>
                <w:b/>
                <w:bCs/>
                <w:color w:val="FFFFFF" w:themeColor="background1"/>
                <w:sz w:val="20"/>
              </w:rPr>
            </w:pPr>
            <w:r w:rsidRPr="00710486">
              <w:rPr>
                <w:b/>
                <w:bCs/>
                <w:color w:val="FFFFFF" w:themeColor="background1"/>
                <w:sz w:val="20"/>
              </w:rPr>
              <w:t xml:space="preserve">Sub Criteria </w:t>
            </w:r>
          </w:p>
        </w:tc>
        <w:tc>
          <w:tcPr>
            <w:tcW w:w="383" w:type="pct"/>
            <w:tcBorders>
              <w:top w:val="single" w:sz="4" w:space="0" w:color="auto"/>
              <w:left w:val="single" w:sz="4" w:space="0" w:color="auto"/>
              <w:bottom w:val="single" w:sz="4" w:space="0" w:color="auto"/>
              <w:right w:val="single" w:sz="4" w:space="0" w:color="auto"/>
            </w:tcBorders>
            <w:shd w:val="clear" w:color="auto" w:fill="44546A" w:themeFill="text2"/>
          </w:tcPr>
          <w:p w14:paraId="6928280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603" w:type="pct"/>
            <w:tcBorders>
              <w:top w:val="single" w:sz="4" w:space="0" w:color="auto"/>
              <w:left w:val="single" w:sz="4" w:space="0" w:color="auto"/>
              <w:bottom w:val="single" w:sz="4" w:space="0" w:color="auto"/>
              <w:right w:val="single" w:sz="4" w:space="0" w:color="auto"/>
            </w:tcBorders>
            <w:shd w:val="clear" w:color="auto" w:fill="44546A" w:themeFill="text2"/>
          </w:tcPr>
          <w:p w14:paraId="44950A62"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1350D7" w:rsidRPr="000D0137" w14:paraId="2E1DC723" w14:textId="77777777" w:rsidTr="00AA4ACC">
        <w:tc>
          <w:tcPr>
            <w:tcW w:w="1285" w:type="pct"/>
            <w:tcBorders>
              <w:top w:val="single" w:sz="4" w:space="0" w:color="auto"/>
              <w:left w:val="single" w:sz="4" w:space="0" w:color="auto"/>
              <w:bottom w:val="single" w:sz="4" w:space="0" w:color="auto"/>
              <w:right w:val="single" w:sz="4" w:space="0" w:color="auto"/>
            </w:tcBorders>
          </w:tcPr>
          <w:p w14:paraId="61A4C22E" w14:textId="77777777" w:rsidR="001350D7" w:rsidRPr="00CC4772" w:rsidRDefault="001350D7" w:rsidP="00BB2FD1">
            <w:pPr>
              <w:spacing w:after="200" w:line="276" w:lineRule="auto"/>
              <w:contextualSpacing/>
              <w:rPr>
                <w:sz w:val="20"/>
              </w:rPr>
            </w:pPr>
            <w:r w:rsidRPr="00CC4772">
              <w:rPr>
                <w:sz w:val="20"/>
              </w:rPr>
              <w:t xml:space="preserve">Mandatory Exclusions </w:t>
            </w:r>
          </w:p>
        </w:tc>
        <w:tc>
          <w:tcPr>
            <w:tcW w:w="607" w:type="pct"/>
            <w:tcBorders>
              <w:top w:val="single" w:sz="4" w:space="0" w:color="auto"/>
              <w:left w:val="single" w:sz="4" w:space="0" w:color="auto"/>
              <w:bottom w:val="single" w:sz="4" w:space="0" w:color="auto"/>
              <w:right w:val="single" w:sz="4" w:space="0" w:color="auto"/>
            </w:tcBorders>
          </w:tcPr>
          <w:p w14:paraId="08BA39AD" w14:textId="77777777" w:rsidR="001350D7" w:rsidRPr="00300D39" w:rsidRDefault="001350D7" w:rsidP="00BB2FD1">
            <w:pPr>
              <w:spacing w:after="200" w:line="276" w:lineRule="auto"/>
              <w:contextualSpacing/>
              <w:rPr>
                <w:b/>
                <w:sz w:val="20"/>
              </w:rPr>
            </w:pPr>
            <w:r w:rsidRPr="00300D39">
              <w:rPr>
                <w:b/>
                <w:sz w:val="20"/>
              </w:rPr>
              <w:t>2.1 (a – f)</w:t>
            </w:r>
          </w:p>
        </w:tc>
        <w:tc>
          <w:tcPr>
            <w:tcW w:w="2122" w:type="pct"/>
            <w:tcBorders>
              <w:top w:val="single" w:sz="4" w:space="0" w:color="auto"/>
              <w:left w:val="single" w:sz="4" w:space="0" w:color="auto"/>
              <w:bottom w:val="single" w:sz="4" w:space="0" w:color="auto"/>
              <w:right w:val="single" w:sz="4" w:space="0" w:color="auto"/>
            </w:tcBorders>
          </w:tcPr>
          <w:p w14:paraId="6B4368F4" w14:textId="77777777" w:rsidR="001350D7" w:rsidRPr="00710486" w:rsidRDefault="001350D7" w:rsidP="00BB2FD1">
            <w:pPr>
              <w:tabs>
                <w:tab w:val="center" w:pos="4153"/>
                <w:tab w:val="right" w:pos="8306"/>
              </w:tabs>
              <w:rPr>
                <w:sz w:val="20"/>
              </w:rPr>
            </w:pPr>
            <w:r>
              <w:rPr>
                <w:sz w:val="20"/>
              </w:rPr>
              <w:t xml:space="preserve">All questions must answer no, responses with yes will be rejected </w:t>
            </w:r>
          </w:p>
        </w:tc>
        <w:tc>
          <w:tcPr>
            <w:tcW w:w="3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1E40F2" w14:textId="77777777" w:rsidR="001350D7" w:rsidRPr="00364F50" w:rsidRDefault="001350D7" w:rsidP="00BB2FD1">
            <w:pPr>
              <w:tabs>
                <w:tab w:val="center" w:pos="4153"/>
                <w:tab w:val="right" w:pos="8306"/>
              </w:tabs>
              <w:jc w:val="center"/>
              <w:rPr>
                <w:sz w:val="20"/>
              </w:rPr>
            </w:pPr>
          </w:p>
        </w:tc>
        <w:tc>
          <w:tcPr>
            <w:tcW w:w="603" w:type="pct"/>
            <w:tcBorders>
              <w:top w:val="single" w:sz="4" w:space="0" w:color="auto"/>
              <w:left w:val="single" w:sz="4" w:space="0" w:color="auto"/>
              <w:bottom w:val="single" w:sz="4" w:space="0" w:color="auto"/>
              <w:right w:val="single" w:sz="4" w:space="0" w:color="auto"/>
            </w:tcBorders>
          </w:tcPr>
          <w:p w14:paraId="67AE3165" w14:textId="77777777" w:rsidR="001350D7" w:rsidRDefault="001350D7" w:rsidP="00BB2FD1">
            <w:pPr>
              <w:tabs>
                <w:tab w:val="center" w:pos="4153"/>
                <w:tab w:val="right" w:pos="8306"/>
              </w:tabs>
              <w:jc w:val="center"/>
              <w:rPr>
                <w:sz w:val="20"/>
              </w:rPr>
            </w:pPr>
            <w:r>
              <w:rPr>
                <w:sz w:val="20"/>
              </w:rPr>
              <w:t xml:space="preserve">Pass / Fail </w:t>
            </w:r>
          </w:p>
          <w:p w14:paraId="20A9D359" w14:textId="77777777" w:rsidR="001350D7" w:rsidRPr="00364F50" w:rsidRDefault="001350D7" w:rsidP="00BB2FD1">
            <w:pPr>
              <w:tabs>
                <w:tab w:val="center" w:pos="4153"/>
                <w:tab w:val="right" w:pos="8306"/>
              </w:tabs>
              <w:jc w:val="center"/>
              <w:rPr>
                <w:sz w:val="20"/>
              </w:rPr>
            </w:pPr>
          </w:p>
        </w:tc>
      </w:tr>
      <w:tr w:rsidR="001350D7" w:rsidRPr="000D0137" w14:paraId="3AAEDA79" w14:textId="77777777" w:rsidTr="00AA4ACC">
        <w:tc>
          <w:tcPr>
            <w:tcW w:w="1285" w:type="pct"/>
            <w:tcBorders>
              <w:top w:val="single" w:sz="4" w:space="0" w:color="auto"/>
              <w:left w:val="single" w:sz="4" w:space="0" w:color="auto"/>
              <w:bottom w:val="single" w:sz="4" w:space="0" w:color="auto"/>
              <w:right w:val="single" w:sz="4" w:space="0" w:color="auto"/>
            </w:tcBorders>
          </w:tcPr>
          <w:p w14:paraId="476D6055" w14:textId="77777777" w:rsidR="001350D7" w:rsidRPr="00CC4772" w:rsidRDefault="001350D7" w:rsidP="00BB2FD1">
            <w:pPr>
              <w:tabs>
                <w:tab w:val="center" w:pos="4153"/>
                <w:tab w:val="right" w:pos="8306"/>
              </w:tabs>
              <w:rPr>
                <w:b/>
                <w:bCs/>
                <w:sz w:val="20"/>
              </w:rPr>
            </w:pPr>
            <w:r w:rsidRPr="00CC4772">
              <w:rPr>
                <w:sz w:val="20"/>
              </w:rPr>
              <w:t>Discretionary</w:t>
            </w:r>
            <w:r>
              <w:rPr>
                <w:sz w:val="20"/>
              </w:rPr>
              <w:t xml:space="preserve"> Exclusions </w:t>
            </w:r>
          </w:p>
        </w:tc>
        <w:tc>
          <w:tcPr>
            <w:tcW w:w="607" w:type="pct"/>
            <w:tcBorders>
              <w:top w:val="single" w:sz="4" w:space="0" w:color="auto"/>
              <w:left w:val="single" w:sz="4" w:space="0" w:color="auto"/>
              <w:bottom w:val="single" w:sz="4" w:space="0" w:color="auto"/>
              <w:right w:val="single" w:sz="4" w:space="0" w:color="auto"/>
            </w:tcBorders>
          </w:tcPr>
          <w:p w14:paraId="4A1575D2" w14:textId="77777777" w:rsidR="001350D7" w:rsidRPr="00300D39" w:rsidRDefault="001350D7" w:rsidP="00BB2FD1">
            <w:pPr>
              <w:tabs>
                <w:tab w:val="center" w:pos="4153"/>
                <w:tab w:val="right" w:pos="8306"/>
              </w:tabs>
              <w:rPr>
                <w:b/>
                <w:bCs/>
                <w:color w:val="FF0000"/>
                <w:sz w:val="20"/>
              </w:rPr>
            </w:pPr>
            <w:r w:rsidRPr="00300D39">
              <w:rPr>
                <w:b/>
                <w:bCs/>
                <w:sz w:val="20"/>
              </w:rPr>
              <w:t>2</w:t>
            </w:r>
            <w:r w:rsidRPr="00300D39">
              <w:rPr>
                <w:b/>
                <w:bCs/>
                <w:color w:val="FF0000"/>
                <w:sz w:val="20"/>
              </w:rPr>
              <w:t>.</w:t>
            </w:r>
            <w:r w:rsidRPr="00300D39">
              <w:rPr>
                <w:b/>
                <w:sz w:val="20"/>
              </w:rPr>
              <w:t>2 (a – h)</w:t>
            </w:r>
          </w:p>
        </w:tc>
        <w:tc>
          <w:tcPr>
            <w:tcW w:w="2122" w:type="pct"/>
            <w:tcBorders>
              <w:top w:val="single" w:sz="4" w:space="0" w:color="auto"/>
              <w:left w:val="single" w:sz="4" w:space="0" w:color="auto"/>
              <w:bottom w:val="single" w:sz="4" w:space="0" w:color="auto"/>
              <w:right w:val="single" w:sz="4" w:space="0" w:color="auto"/>
            </w:tcBorders>
          </w:tcPr>
          <w:p w14:paraId="3455C412" w14:textId="77777777" w:rsidR="001350D7" w:rsidRPr="00CC4772" w:rsidRDefault="001350D7" w:rsidP="00BB2FD1">
            <w:pPr>
              <w:tabs>
                <w:tab w:val="center" w:pos="4153"/>
                <w:tab w:val="right" w:pos="8306"/>
              </w:tabs>
              <w:rPr>
                <w:rFonts w:ascii="Calibri" w:hAnsi="Calibri" w:cs="Arial"/>
                <w:b/>
                <w:bCs/>
                <w:color w:val="FF0000"/>
                <w:sz w:val="20"/>
              </w:rPr>
            </w:pPr>
            <w:r>
              <w:rPr>
                <w:rFonts w:ascii="Calibri" w:hAnsi="Calibri" w:cs="Arial"/>
                <w:sz w:val="20"/>
              </w:rPr>
              <w:t xml:space="preserve">NGN </w:t>
            </w:r>
            <w:r w:rsidRPr="00CC4772">
              <w:rPr>
                <w:rFonts w:ascii="Calibri" w:hAnsi="Calibri" w:cs="Arial"/>
                <w:sz w:val="20"/>
              </w:rPr>
              <w:t>may exclude suppliers f</w:t>
            </w:r>
            <w:r>
              <w:rPr>
                <w:rFonts w:ascii="Calibri" w:hAnsi="Calibri" w:cs="Arial"/>
                <w:sz w:val="20"/>
              </w:rPr>
              <w:t xml:space="preserve">rom consideration if any of the questions in section 2.2 </w:t>
            </w:r>
            <w:r w:rsidRPr="00CC4772">
              <w:rPr>
                <w:rFonts w:ascii="Calibri" w:hAnsi="Calibri" w:cs="Arial"/>
                <w:sz w:val="20"/>
              </w:rPr>
              <w:t>apply but may decide to allow the application to proceed further</w:t>
            </w:r>
            <w:r>
              <w:rPr>
                <w:rFonts w:ascii="Calibri" w:hAnsi="Calibri" w:cs="Arial"/>
                <w:sz w:val="20"/>
              </w:rPr>
              <w:t>.</w:t>
            </w:r>
            <w:r w:rsidRPr="00CC4772">
              <w:rPr>
                <w:rFonts w:ascii="Calibri" w:hAnsi="Calibri" w:cs="Arial"/>
                <w:sz w:val="20"/>
              </w:rPr>
              <w:t xml:space="preserve"> NGN will take into account the information provided in considering whether or not you will be able to proceed any further in respect of this procurement exercise</w:t>
            </w:r>
          </w:p>
        </w:tc>
        <w:tc>
          <w:tcPr>
            <w:tcW w:w="3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94FA4A7" w14:textId="77777777" w:rsidR="001350D7" w:rsidRPr="00364F50" w:rsidRDefault="001350D7" w:rsidP="00BB2FD1">
            <w:pPr>
              <w:tabs>
                <w:tab w:val="center" w:pos="4153"/>
                <w:tab w:val="right" w:pos="8306"/>
              </w:tabs>
              <w:jc w:val="center"/>
              <w:rPr>
                <w:b/>
                <w:bCs/>
                <w:color w:val="FF0000"/>
                <w:sz w:val="20"/>
              </w:rPr>
            </w:pPr>
          </w:p>
        </w:tc>
        <w:tc>
          <w:tcPr>
            <w:tcW w:w="603" w:type="pct"/>
            <w:tcBorders>
              <w:top w:val="single" w:sz="4" w:space="0" w:color="auto"/>
              <w:left w:val="single" w:sz="4" w:space="0" w:color="auto"/>
              <w:bottom w:val="single" w:sz="4" w:space="0" w:color="auto"/>
              <w:right w:val="single" w:sz="4" w:space="0" w:color="auto"/>
            </w:tcBorders>
          </w:tcPr>
          <w:p w14:paraId="5F6C8AC2" w14:textId="77777777" w:rsidR="001350D7" w:rsidRDefault="001350D7" w:rsidP="00BB2FD1">
            <w:pPr>
              <w:tabs>
                <w:tab w:val="center" w:pos="4153"/>
                <w:tab w:val="right" w:pos="8306"/>
              </w:tabs>
              <w:jc w:val="center"/>
              <w:rPr>
                <w:sz w:val="20"/>
              </w:rPr>
            </w:pPr>
            <w:r>
              <w:rPr>
                <w:sz w:val="20"/>
              </w:rPr>
              <w:t xml:space="preserve">Pass / Fail </w:t>
            </w:r>
          </w:p>
          <w:p w14:paraId="62142A7D" w14:textId="77777777" w:rsidR="001350D7" w:rsidRPr="00364F50" w:rsidRDefault="001350D7" w:rsidP="00BB2FD1">
            <w:pPr>
              <w:tabs>
                <w:tab w:val="center" w:pos="4153"/>
                <w:tab w:val="right" w:pos="8306"/>
              </w:tabs>
              <w:jc w:val="center"/>
              <w:rPr>
                <w:b/>
                <w:bCs/>
                <w:color w:val="FF0000"/>
                <w:sz w:val="20"/>
              </w:rPr>
            </w:pPr>
          </w:p>
        </w:tc>
      </w:tr>
      <w:tr w:rsidR="001350D7" w:rsidRPr="00106778" w14:paraId="76865422" w14:textId="77777777" w:rsidTr="00AA4ACC">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61001E5C" w14:textId="1D3631AC" w:rsidR="001350D7" w:rsidRPr="00087C47" w:rsidRDefault="001350D7" w:rsidP="00BB2FD1">
            <w:pPr>
              <w:tabs>
                <w:tab w:val="center" w:pos="4153"/>
                <w:tab w:val="right" w:pos="8306"/>
              </w:tabs>
              <w:jc w:val="center"/>
              <w:rPr>
                <w:rFonts w:cs="Arial"/>
                <w:b/>
                <w:bCs/>
                <w:color w:val="FFFFFF" w:themeColor="background1"/>
                <w:sz w:val="20"/>
              </w:rPr>
            </w:pPr>
            <w:r>
              <w:rPr>
                <w:rFonts w:cs="Arial"/>
                <w:b/>
                <w:bCs/>
                <w:color w:val="FFFFFF" w:themeColor="background1"/>
                <w:sz w:val="20"/>
              </w:rPr>
              <w:t xml:space="preserve">Section 3 </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5C99976C" w14:textId="77777777" w:rsidR="001350D7" w:rsidRPr="00087C47" w:rsidRDefault="001350D7" w:rsidP="00BB2FD1">
            <w:pPr>
              <w:tabs>
                <w:tab w:val="center" w:pos="4153"/>
                <w:tab w:val="right" w:pos="8306"/>
              </w:tabs>
              <w:jc w:val="center"/>
              <w:rPr>
                <w:rFonts w:cs="Arial"/>
                <w:b/>
                <w:bCs/>
                <w:color w:val="FFFFFF" w:themeColor="background1"/>
                <w:sz w:val="20"/>
              </w:rPr>
            </w:pPr>
            <w:r>
              <w:rPr>
                <w:b/>
                <w:bCs/>
                <w:color w:val="FFFFFF" w:themeColor="background1"/>
                <w:sz w:val="20"/>
              </w:rPr>
              <w:t>Question</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0B52E893" w14:textId="77777777" w:rsidR="001350D7" w:rsidRPr="00087C47" w:rsidRDefault="001350D7" w:rsidP="00BB2FD1">
            <w:pPr>
              <w:tabs>
                <w:tab w:val="center" w:pos="4153"/>
                <w:tab w:val="right" w:pos="8306"/>
              </w:tabs>
              <w:jc w:val="center"/>
              <w:rPr>
                <w:b/>
                <w:bCs/>
                <w:color w:val="FFFFFF" w:themeColor="background1"/>
                <w:sz w:val="20"/>
              </w:rPr>
            </w:pPr>
            <w:r w:rsidRPr="00710486">
              <w:rPr>
                <w:b/>
                <w:bCs/>
                <w:color w:val="FFFFFF" w:themeColor="background1"/>
                <w:sz w:val="20"/>
              </w:rPr>
              <w:t xml:space="preserve">Sub Criteria </w:t>
            </w:r>
          </w:p>
        </w:tc>
        <w:tc>
          <w:tcPr>
            <w:tcW w:w="383" w:type="pct"/>
            <w:tcBorders>
              <w:top w:val="single" w:sz="4" w:space="0" w:color="auto"/>
              <w:left w:val="single" w:sz="4" w:space="0" w:color="auto"/>
              <w:bottom w:val="single" w:sz="4" w:space="0" w:color="auto"/>
              <w:right w:val="single" w:sz="4" w:space="0" w:color="auto"/>
            </w:tcBorders>
            <w:shd w:val="clear" w:color="auto" w:fill="44546A" w:themeFill="text2"/>
          </w:tcPr>
          <w:p w14:paraId="06B0F6D2"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Max Score</w:t>
            </w:r>
          </w:p>
        </w:tc>
        <w:tc>
          <w:tcPr>
            <w:tcW w:w="603" w:type="pct"/>
            <w:tcBorders>
              <w:top w:val="single" w:sz="4" w:space="0" w:color="auto"/>
              <w:left w:val="single" w:sz="4" w:space="0" w:color="auto"/>
              <w:bottom w:val="single" w:sz="4" w:space="0" w:color="auto"/>
              <w:right w:val="single" w:sz="4" w:space="0" w:color="auto"/>
            </w:tcBorders>
            <w:shd w:val="clear" w:color="auto" w:fill="44546A" w:themeFill="text2"/>
          </w:tcPr>
          <w:p w14:paraId="4DF9783B" w14:textId="77777777" w:rsidR="001350D7" w:rsidRPr="00087C47" w:rsidRDefault="001350D7" w:rsidP="00BB2FD1">
            <w:pPr>
              <w:tabs>
                <w:tab w:val="center" w:pos="4153"/>
                <w:tab w:val="right" w:pos="8306"/>
              </w:tabs>
              <w:jc w:val="center"/>
              <w:rPr>
                <w:b/>
                <w:bCs/>
                <w:color w:val="FFFFFF" w:themeColor="background1"/>
                <w:sz w:val="20"/>
              </w:rPr>
            </w:pPr>
            <w:r>
              <w:rPr>
                <w:b/>
                <w:bCs/>
                <w:color w:val="FFFFFF" w:themeColor="background1"/>
                <w:sz w:val="20"/>
              </w:rPr>
              <w:t xml:space="preserve">Weighting </w:t>
            </w:r>
          </w:p>
        </w:tc>
      </w:tr>
      <w:tr w:rsidR="001350D7" w:rsidRPr="00106778" w14:paraId="7138BDD8" w14:textId="77777777" w:rsidTr="00AA4ACC">
        <w:tc>
          <w:tcPr>
            <w:tcW w:w="1285" w:type="pct"/>
            <w:tcBorders>
              <w:top w:val="single" w:sz="4" w:space="0" w:color="auto"/>
              <w:left w:val="single" w:sz="4" w:space="0" w:color="auto"/>
              <w:bottom w:val="single" w:sz="4" w:space="0" w:color="auto"/>
              <w:right w:val="single" w:sz="4" w:space="0" w:color="auto"/>
            </w:tcBorders>
          </w:tcPr>
          <w:p w14:paraId="1A56A15A" w14:textId="77777777" w:rsidR="001350D7" w:rsidRPr="00364F50" w:rsidRDefault="001350D7" w:rsidP="00BB2FD1">
            <w:pPr>
              <w:tabs>
                <w:tab w:val="center" w:pos="4153"/>
                <w:tab w:val="right" w:pos="8306"/>
              </w:tabs>
              <w:rPr>
                <w:rFonts w:cs="Arial"/>
                <w:bCs/>
                <w:sz w:val="20"/>
              </w:rPr>
            </w:pPr>
            <w:r>
              <w:rPr>
                <w:rFonts w:cs="Arial"/>
                <w:bCs/>
                <w:sz w:val="20"/>
              </w:rPr>
              <w:t xml:space="preserve">Data Protection </w:t>
            </w:r>
          </w:p>
        </w:tc>
        <w:tc>
          <w:tcPr>
            <w:tcW w:w="607" w:type="pct"/>
            <w:tcBorders>
              <w:top w:val="single" w:sz="4" w:space="0" w:color="auto"/>
              <w:left w:val="single" w:sz="4" w:space="0" w:color="auto"/>
              <w:bottom w:val="single" w:sz="4" w:space="0" w:color="auto"/>
              <w:right w:val="single" w:sz="4" w:space="0" w:color="auto"/>
            </w:tcBorders>
          </w:tcPr>
          <w:p w14:paraId="0878BD0F" w14:textId="77777777" w:rsidR="001350D7" w:rsidRPr="00300D39" w:rsidRDefault="001350D7" w:rsidP="00BB2FD1">
            <w:pPr>
              <w:tabs>
                <w:tab w:val="center" w:pos="4153"/>
                <w:tab w:val="right" w:pos="8306"/>
              </w:tabs>
              <w:rPr>
                <w:rFonts w:cs="Arial"/>
                <w:b/>
                <w:bCs/>
                <w:sz w:val="20"/>
              </w:rPr>
            </w:pPr>
            <w:r w:rsidRPr="00300D39">
              <w:rPr>
                <w:rFonts w:cs="Arial"/>
                <w:b/>
                <w:bCs/>
                <w:sz w:val="20"/>
              </w:rPr>
              <w:t>3.1</w:t>
            </w:r>
          </w:p>
        </w:tc>
        <w:tc>
          <w:tcPr>
            <w:tcW w:w="2122" w:type="pct"/>
            <w:tcBorders>
              <w:top w:val="single" w:sz="4" w:space="0" w:color="auto"/>
              <w:left w:val="single" w:sz="4" w:space="0" w:color="auto"/>
              <w:bottom w:val="single" w:sz="4" w:space="0" w:color="auto"/>
              <w:right w:val="single" w:sz="4" w:space="0" w:color="auto"/>
            </w:tcBorders>
          </w:tcPr>
          <w:p w14:paraId="1AF9A73E" w14:textId="77777777" w:rsidR="001350D7" w:rsidRPr="00364F50" w:rsidRDefault="001350D7" w:rsidP="00BB2FD1">
            <w:pPr>
              <w:tabs>
                <w:tab w:val="center" w:pos="4153"/>
                <w:tab w:val="right" w:pos="8306"/>
              </w:tabs>
              <w:rPr>
                <w:sz w:val="20"/>
              </w:rPr>
            </w:pPr>
            <w:r>
              <w:rPr>
                <w:sz w:val="20"/>
              </w:rPr>
              <w:t>Suppliers must have a GDPR policy in place to trade with NGN. Any suppliers who do not have a policy in place will be rejected from the tender</w:t>
            </w:r>
          </w:p>
        </w:tc>
        <w:tc>
          <w:tcPr>
            <w:tcW w:w="3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91B13D" w14:textId="77777777" w:rsidR="001350D7" w:rsidRPr="00364F50" w:rsidRDefault="001350D7" w:rsidP="00BB2FD1">
            <w:pPr>
              <w:tabs>
                <w:tab w:val="center" w:pos="4153"/>
                <w:tab w:val="right" w:pos="8306"/>
              </w:tabs>
              <w:jc w:val="center"/>
              <w:rPr>
                <w:sz w:val="20"/>
              </w:rPr>
            </w:pPr>
          </w:p>
        </w:tc>
        <w:tc>
          <w:tcPr>
            <w:tcW w:w="603" w:type="pct"/>
            <w:tcBorders>
              <w:top w:val="single" w:sz="4" w:space="0" w:color="auto"/>
              <w:left w:val="single" w:sz="4" w:space="0" w:color="auto"/>
              <w:bottom w:val="single" w:sz="4" w:space="0" w:color="auto"/>
              <w:right w:val="single" w:sz="4" w:space="0" w:color="auto"/>
            </w:tcBorders>
          </w:tcPr>
          <w:p w14:paraId="4E496872" w14:textId="77777777" w:rsidR="001350D7" w:rsidRPr="00364F50" w:rsidRDefault="001350D7" w:rsidP="00BB2FD1">
            <w:pPr>
              <w:tabs>
                <w:tab w:val="center" w:pos="4153"/>
                <w:tab w:val="right" w:pos="8306"/>
              </w:tabs>
              <w:jc w:val="center"/>
              <w:rPr>
                <w:sz w:val="20"/>
              </w:rPr>
            </w:pPr>
            <w:r>
              <w:rPr>
                <w:sz w:val="20"/>
              </w:rPr>
              <w:t xml:space="preserve">Pass/Fail </w:t>
            </w:r>
          </w:p>
        </w:tc>
      </w:tr>
      <w:tr w:rsidR="00F05592" w:rsidRPr="00106778" w14:paraId="2E23B613" w14:textId="77777777" w:rsidTr="00BE3B04">
        <w:tc>
          <w:tcPr>
            <w:tcW w:w="1285" w:type="pct"/>
            <w:tcBorders>
              <w:top w:val="single" w:sz="4" w:space="0" w:color="auto"/>
              <w:left w:val="single" w:sz="4" w:space="0" w:color="auto"/>
              <w:bottom w:val="single" w:sz="4" w:space="0" w:color="auto"/>
              <w:right w:val="single" w:sz="4" w:space="0" w:color="auto"/>
            </w:tcBorders>
          </w:tcPr>
          <w:p w14:paraId="28D7FEE8" w14:textId="65FEDCA1" w:rsidR="00F05592" w:rsidRPr="001C2C23" w:rsidRDefault="00F05592" w:rsidP="00F05592">
            <w:pPr>
              <w:rPr>
                <w:rFonts w:cs="Arial"/>
                <w:bCs/>
                <w:color w:val="FF0000"/>
                <w:sz w:val="20"/>
              </w:rPr>
            </w:pPr>
            <w:r>
              <w:rPr>
                <w:rFonts w:cs="Arial"/>
                <w:bCs/>
                <w:sz w:val="20"/>
              </w:rPr>
              <w:t xml:space="preserve">Data Protection </w:t>
            </w:r>
          </w:p>
        </w:tc>
        <w:tc>
          <w:tcPr>
            <w:tcW w:w="607" w:type="pct"/>
            <w:tcBorders>
              <w:top w:val="single" w:sz="4" w:space="0" w:color="auto"/>
              <w:left w:val="single" w:sz="4" w:space="0" w:color="auto"/>
              <w:bottom w:val="single" w:sz="4" w:space="0" w:color="auto"/>
              <w:right w:val="single" w:sz="4" w:space="0" w:color="auto"/>
            </w:tcBorders>
          </w:tcPr>
          <w:p w14:paraId="015AD271" w14:textId="77777777" w:rsidR="00F05592" w:rsidRPr="00300D39" w:rsidRDefault="00F05592" w:rsidP="00F05592">
            <w:pPr>
              <w:rPr>
                <w:rFonts w:cs="Arial"/>
                <w:b/>
                <w:bCs/>
                <w:sz w:val="20"/>
              </w:rPr>
            </w:pPr>
            <w:r w:rsidRPr="00300D39">
              <w:rPr>
                <w:rFonts w:cs="Arial"/>
                <w:b/>
                <w:bCs/>
                <w:sz w:val="20"/>
              </w:rPr>
              <w:t>3.2</w:t>
            </w:r>
          </w:p>
        </w:tc>
        <w:tc>
          <w:tcPr>
            <w:tcW w:w="2122" w:type="pct"/>
            <w:tcBorders>
              <w:top w:val="single" w:sz="4" w:space="0" w:color="auto"/>
              <w:left w:val="single" w:sz="4" w:space="0" w:color="auto"/>
              <w:bottom w:val="single" w:sz="4" w:space="0" w:color="auto"/>
              <w:right w:val="single" w:sz="4" w:space="0" w:color="auto"/>
            </w:tcBorders>
          </w:tcPr>
          <w:p w14:paraId="1447E975" w14:textId="77777777" w:rsidR="00F05592" w:rsidRPr="00364F50" w:rsidRDefault="00F05592" w:rsidP="00F05592">
            <w:pPr>
              <w:tabs>
                <w:tab w:val="center" w:pos="4153"/>
                <w:tab w:val="right" w:pos="8306"/>
              </w:tabs>
              <w:rPr>
                <w:rFonts w:cs="Arial"/>
                <w:bCs/>
                <w:sz w:val="20"/>
              </w:rPr>
            </w:pPr>
            <w:r>
              <w:rPr>
                <w:rFonts w:cs="Arial"/>
                <w:bCs/>
                <w:sz w:val="20"/>
              </w:rPr>
              <w:t>Responses will Be assessed by NGNs data protection team and take into account the detail of the information provided about the data journey and the question answered in full.</w:t>
            </w:r>
          </w:p>
        </w:tc>
        <w:tc>
          <w:tcPr>
            <w:tcW w:w="383" w:type="pct"/>
            <w:tcBorders>
              <w:top w:val="single" w:sz="4" w:space="0" w:color="auto"/>
              <w:left w:val="single" w:sz="4" w:space="0" w:color="auto"/>
              <w:bottom w:val="single" w:sz="4" w:space="0" w:color="auto"/>
              <w:right w:val="single" w:sz="4" w:space="0" w:color="auto"/>
            </w:tcBorders>
          </w:tcPr>
          <w:p w14:paraId="25D3EE05" w14:textId="18F61967" w:rsidR="00F05592" w:rsidRPr="00364F50" w:rsidRDefault="009656BA" w:rsidP="00F05592">
            <w:pPr>
              <w:tabs>
                <w:tab w:val="center" w:pos="4153"/>
                <w:tab w:val="right" w:pos="8306"/>
              </w:tabs>
              <w:jc w:val="center"/>
              <w:rPr>
                <w:sz w:val="20"/>
              </w:rPr>
            </w:pPr>
            <w:r>
              <w:rPr>
                <w:sz w:val="20"/>
              </w:rPr>
              <w:t>10</w:t>
            </w: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4E5F03DB" w14:textId="7CD0FCA0" w:rsidR="00F05592" w:rsidRPr="00BE3B04" w:rsidRDefault="00B449E1" w:rsidP="00F05592">
            <w:pPr>
              <w:tabs>
                <w:tab w:val="center" w:pos="4153"/>
                <w:tab w:val="right" w:pos="8306"/>
              </w:tabs>
              <w:jc w:val="center"/>
              <w:rPr>
                <w:sz w:val="20"/>
              </w:rPr>
            </w:pPr>
            <w:r w:rsidRPr="00BE3B04">
              <w:rPr>
                <w:sz w:val="20"/>
              </w:rPr>
              <w:t>20</w:t>
            </w:r>
            <w:r w:rsidR="00F05592" w:rsidRPr="00BE3B04">
              <w:rPr>
                <w:sz w:val="20"/>
              </w:rPr>
              <w:t>%</w:t>
            </w:r>
          </w:p>
        </w:tc>
      </w:tr>
      <w:tr w:rsidR="00F05592" w:rsidRPr="00106778" w14:paraId="0F9F8C41" w14:textId="77777777" w:rsidTr="00BE3B04">
        <w:trPr>
          <w:trHeight w:val="317"/>
        </w:trPr>
        <w:tc>
          <w:tcPr>
            <w:tcW w:w="1285" w:type="pct"/>
            <w:tcBorders>
              <w:top w:val="single" w:sz="4" w:space="0" w:color="auto"/>
              <w:left w:val="single" w:sz="4" w:space="0" w:color="auto"/>
              <w:bottom w:val="single" w:sz="4" w:space="0" w:color="auto"/>
              <w:right w:val="single" w:sz="4" w:space="0" w:color="auto"/>
            </w:tcBorders>
          </w:tcPr>
          <w:p w14:paraId="2B0CBA0A" w14:textId="407E01F2" w:rsidR="00F05592" w:rsidRPr="4BB99FC1" w:rsidRDefault="00F05592" w:rsidP="00F05592">
            <w:pPr>
              <w:tabs>
                <w:tab w:val="center" w:pos="4153"/>
                <w:tab w:val="right" w:pos="8306"/>
              </w:tabs>
              <w:rPr>
                <w:b/>
                <w:bCs/>
                <w:color w:val="FF0000"/>
                <w:sz w:val="20"/>
              </w:rPr>
            </w:pPr>
            <w:r>
              <w:rPr>
                <w:rFonts w:cs="Arial"/>
                <w:bCs/>
                <w:sz w:val="20"/>
              </w:rPr>
              <w:t xml:space="preserve">Data Protection </w:t>
            </w:r>
          </w:p>
        </w:tc>
        <w:tc>
          <w:tcPr>
            <w:tcW w:w="607" w:type="pct"/>
            <w:tcBorders>
              <w:top w:val="single" w:sz="4" w:space="0" w:color="auto"/>
              <w:left w:val="single" w:sz="4" w:space="0" w:color="auto"/>
              <w:bottom w:val="single" w:sz="4" w:space="0" w:color="auto"/>
              <w:right w:val="single" w:sz="4" w:space="0" w:color="auto"/>
            </w:tcBorders>
          </w:tcPr>
          <w:p w14:paraId="2249E1E2" w14:textId="77777777" w:rsidR="00F05592" w:rsidRPr="00300D39" w:rsidRDefault="00F05592" w:rsidP="00F05592">
            <w:pPr>
              <w:tabs>
                <w:tab w:val="center" w:pos="4153"/>
                <w:tab w:val="right" w:pos="8306"/>
              </w:tabs>
              <w:rPr>
                <w:b/>
                <w:bCs/>
                <w:sz w:val="20"/>
              </w:rPr>
            </w:pPr>
            <w:r w:rsidRPr="00300D39">
              <w:rPr>
                <w:b/>
                <w:bCs/>
                <w:sz w:val="20"/>
              </w:rPr>
              <w:t>3.3</w:t>
            </w:r>
          </w:p>
        </w:tc>
        <w:tc>
          <w:tcPr>
            <w:tcW w:w="2122" w:type="pct"/>
            <w:tcBorders>
              <w:top w:val="single" w:sz="4" w:space="0" w:color="auto"/>
              <w:left w:val="single" w:sz="4" w:space="0" w:color="auto"/>
              <w:bottom w:val="single" w:sz="4" w:space="0" w:color="auto"/>
              <w:right w:val="single" w:sz="4" w:space="0" w:color="auto"/>
            </w:tcBorders>
          </w:tcPr>
          <w:p w14:paraId="076B6330" w14:textId="77777777" w:rsidR="00F05592" w:rsidRPr="00364F50" w:rsidRDefault="00F05592" w:rsidP="00F05592">
            <w:pPr>
              <w:tabs>
                <w:tab w:val="center" w:pos="4153"/>
                <w:tab w:val="right" w:pos="8306"/>
              </w:tabs>
              <w:rPr>
                <w:rFonts w:cs="Arial"/>
                <w:b/>
                <w:bCs/>
                <w:color w:val="FF0000"/>
                <w:sz w:val="20"/>
              </w:rPr>
            </w:pPr>
            <w:r>
              <w:rPr>
                <w:rFonts w:cs="Arial"/>
                <w:bCs/>
                <w:sz w:val="20"/>
              </w:rPr>
              <w:t xml:space="preserve">Responses will Be assessed by NGNs data protection team and take into account the detail of the information provided about the how data will be processed by a third party </w:t>
            </w:r>
          </w:p>
        </w:tc>
        <w:tc>
          <w:tcPr>
            <w:tcW w:w="383" w:type="pct"/>
            <w:tcBorders>
              <w:top w:val="single" w:sz="4" w:space="0" w:color="auto"/>
              <w:left w:val="single" w:sz="4" w:space="0" w:color="auto"/>
              <w:bottom w:val="single" w:sz="4" w:space="0" w:color="auto"/>
              <w:right w:val="single" w:sz="4" w:space="0" w:color="auto"/>
            </w:tcBorders>
          </w:tcPr>
          <w:p w14:paraId="3DC8D1E0" w14:textId="12E59512" w:rsidR="00F05592" w:rsidRPr="009656BA" w:rsidRDefault="009656BA" w:rsidP="00F05592">
            <w:pPr>
              <w:tabs>
                <w:tab w:val="center" w:pos="4153"/>
                <w:tab w:val="right" w:pos="8306"/>
              </w:tabs>
              <w:jc w:val="center"/>
              <w:rPr>
                <w:bCs/>
                <w:color w:val="FF0000"/>
                <w:sz w:val="20"/>
              </w:rPr>
            </w:pPr>
            <w:r w:rsidRPr="009656BA">
              <w:rPr>
                <w:bCs/>
                <w:sz w:val="20"/>
              </w:rPr>
              <w:t>10</w:t>
            </w: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5C284302" w14:textId="736BA796" w:rsidR="00F05592" w:rsidRPr="00BE3B04" w:rsidRDefault="00B449E1" w:rsidP="00F05592">
            <w:pPr>
              <w:tabs>
                <w:tab w:val="center" w:pos="4153"/>
                <w:tab w:val="right" w:pos="8306"/>
              </w:tabs>
              <w:jc w:val="center"/>
              <w:rPr>
                <w:bCs/>
                <w:color w:val="FF0000"/>
                <w:sz w:val="20"/>
              </w:rPr>
            </w:pPr>
            <w:r w:rsidRPr="00BE3B04">
              <w:rPr>
                <w:bCs/>
                <w:sz w:val="20"/>
              </w:rPr>
              <w:t>20%</w:t>
            </w:r>
          </w:p>
        </w:tc>
      </w:tr>
      <w:tr w:rsidR="00F05592" w:rsidRPr="00106778" w14:paraId="153B27EC" w14:textId="77777777" w:rsidTr="00BE3B04">
        <w:trPr>
          <w:trHeight w:val="317"/>
        </w:trPr>
        <w:tc>
          <w:tcPr>
            <w:tcW w:w="1285" w:type="pct"/>
            <w:tcBorders>
              <w:top w:val="single" w:sz="4" w:space="0" w:color="auto"/>
              <w:left w:val="single" w:sz="4" w:space="0" w:color="auto"/>
              <w:bottom w:val="single" w:sz="4" w:space="0" w:color="auto"/>
              <w:right w:val="single" w:sz="4" w:space="0" w:color="auto"/>
            </w:tcBorders>
          </w:tcPr>
          <w:p w14:paraId="7E8DF25B" w14:textId="03052EA8" w:rsidR="00F05592" w:rsidRPr="00F05592" w:rsidRDefault="00F05592" w:rsidP="00F05592">
            <w:pPr>
              <w:tabs>
                <w:tab w:val="center" w:pos="4153"/>
                <w:tab w:val="right" w:pos="8306"/>
              </w:tabs>
              <w:rPr>
                <w:rFonts w:cs="Arial"/>
                <w:bCs/>
                <w:sz w:val="20"/>
              </w:rPr>
            </w:pPr>
            <w:r w:rsidRPr="00F05592">
              <w:rPr>
                <w:rFonts w:cs="Arial"/>
                <w:bCs/>
                <w:sz w:val="20"/>
              </w:rPr>
              <w:t>Cyber Security</w:t>
            </w:r>
          </w:p>
        </w:tc>
        <w:tc>
          <w:tcPr>
            <w:tcW w:w="607" w:type="pct"/>
            <w:tcBorders>
              <w:top w:val="single" w:sz="4" w:space="0" w:color="auto"/>
              <w:left w:val="single" w:sz="4" w:space="0" w:color="auto"/>
              <w:bottom w:val="single" w:sz="4" w:space="0" w:color="auto"/>
              <w:right w:val="single" w:sz="4" w:space="0" w:color="auto"/>
            </w:tcBorders>
          </w:tcPr>
          <w:p w14:paraId="26977FED" w14:textId="5275A017" w:rsidR="00F05592" w:rsidRPr="00F05592" w:rsidRDefault="00F05592" w:rsidP="00F05592">
            <w:pPr>
              <w:tabs>
                <w:tab w:val="center" w:pos="4153"/>
                <w:tab w:val="right" w:pos="8306"/>
              </w:tabs>
              <w:rPr>
                <w:b/>
                <w:bCs/>
                <w:sz w:val="20"/>
              </w:rPr>
            </w:pPr>
            <w:r w:rsidRPr="00F05592">
              <w:rPr>
                <w:b/>
                <w:bCs/>
                <w:sz w:val="20"/>
              </w:rPr>
              <w:t>3.4</w:t>
            </w:r>
          </w:p>
        </w:tc>
        <w:tc>
          <w:tcPr>
            <w:tcW w:w="2122" w:type="pct"/>
            <w:tcBorders>
              <w:top w:val="single" w:sz="4" w:space="0" w:color="auto"/>
              <w:left w:val="single" w:sz="4" w:space="0" w:color="auto"/>
              <w:bottom w:val="single" w:sz="4" w:space="0" w:color="auto"/>
              <w:right w:val="single" w:sz="4" w:space="0" w:color="auto"/>
            </w:tcBorders>
          </w:tcPr>
          <w:p w14:paraId="1D136C1C" w14:textId="406BB30C" w:rsidR="00F05592" w:rsidRPr="00F05592" w:rsidRDefault="00F05592" w:rsidP="00F05592">
            <w:pPr>
              <w:tabs>
                <w:tab w:val="center" w:pos="4153"/>
                <w:tab w:val="right" w:pos="8306"/>
              </w:tabs>
              <w:rPr>
                <w:rFonts w:cs="Arial"/>
                <w:bCs/>
                <w:sz w:val="20"/>
              </w:rPr>
            </w:pPr>
            <w:r w:rsidRPr="00F05592">
              <w:rPr>
                <w:rFonts w:cs="Arial"/>
                <w:bCs/>
                <w:sz w:val="20"/>
              </w:rPr>
              <w:t xml:space="preserve">Suppliers must have a Cyber Security Policy in place to trade with NGN. </w:t>
            </w:r>
            <w:r w:rsidRPr="00F05592">
              <w:rPr>
                <w:sz w:val="20"/>
              </w:rPr>
              <w:t xml:space="preserve">Any suppliers who </w:t>
            </w:r>
            <w:r w:rsidRPr="00F05592">
              <w:rPr>
                <w:sz w:val="20"/>
              </w:rPr>
              <w:lastRenderedPageBreak/>
              <w:t>do not have a policy in place will be rejected from the tender.</w:t>
            </w:r>
          </w:p>
        </w:tc>
        <w:tc>
          <w:tcPr>
            <w:tcW w:w="3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D272CD1" w14:textId="77777777" w:rsidR="00F05592" w:rsidRPr="00364F50" w:rsidRDefault="00F05592" w:rsidP="00F05592">
            <w:pPr>
              <w:tabs>
                <w:tab w:val="center" w:pos="4153"/>
                <w:tab w:val="right" w:pos="8306"/>
              </w:tabs>
              <w:jc w:val="center"/>
              <w:rPr>
                <w:b/>
                <w:bCs/>
                <w:color w:val="FF0000"/>
                <w:sz w:val="20"/>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32EEFBB5" w14:textId="163FDE69" w:rsidR="00F05592" w:rsidRPr="00364F50" w:rsidRDefault="00F05592" w:rsidP="00F05592">
            <w:pPr>
              <w:tabs>
                <w:tab w:val="center" w:pos="4153"/>
                <w:tab w:val="right" w:pos="8306"/>
              </w:tabs>
              <w:jc w:val="center"/>
              <w:rPr>
                <w:b/>
                <w:bCs/>
                <w:color w:val="FF0000"/>
                <w:sz w:val="20"/>
              </w:rPr>
            </w:pPr>
            <w:r>
              <w:rPr>
                <w:sz w:val="20"/>
              </w:rPr>
              <w:t>Pass/Fail</w:t>
            </w:r>
          </w:p>
        </w:tc>
      </w:tr>
      <w:tr w:rsidR="00F05592" w:rsidRPr="00106778" w14:paraId="3CF6504A" w14:textId="77777777" w:rsidTr="00BE3B04">
        <w:trPr>
          <w:trHeight w:val="317"/>
        </w:trPr>
        <w:tc>
          <w:tcPr>
            <w:tcW w:w="1285" w:type="pct"/>
            <w:tcBorders>
              <w:top w:val="single" w:sz="4" w:space="0" w:color="auto"/>
              <w:left w:val="single" w:sz="4" w:space="0" w:color="auto"/>
              <w:bottom w:val="single" w:sz="4" w:space="0" w:color="auto"/>
              <w:right w:val="single" w:sz="4" w:space="0" w:color="auto"/>
            </w:tcBorders>
          </w:tcPr>
          <w:p w14:paraId="078CBC18" w14:textId="0B8FF9AA" w:rsidR="00F05592" w:rsidRPr="00F05592" w:rsidRDefault="00F05592" w:rsidP="00F05592">
            <w:pPr>
              <w:tabs>
                <w:tab w:val="center" w:pos="4153"/>
                <w:tab w:val="right" w:pos="8306"/>
              </w:tabs>
              <w:rPr>
                <w:rStyle w:val="CommentReference"/>
              </w:rPr>
            </w:pPr>
            <w:r w:rsidRPr="00F05592">
              <w:rPr>
                <w:rFonts w:cs="Arial"/>
                <w:bCs/>
                <w:sz w:val="20"/>
              </w:rPr>
              <w:t>Cyber Security</w:t>
            </w:r>
          </w:p>
        </w:tc>
        <w:tc>
          <w:tcPr>
            <w:tcW w:w="607" w:type="pct"/>
            <w:tcBorders>
              <w:top w:val="single" w:sz="4" w:space="0" w:color="auto"/>
              <w:left w:val="single" w:sz="4" w:space="0" w:color="auto"/>
              <w:bottom w:val="single" w:sz="4" w:space="0" w:color="auto"/>
              <w:right w:val="single" w:sz="4" w:space="0" w:color="auto"/>
            </w:tcBorders>
          </w:tcPr>
          <w:p w14:paraId="3D189C9E" w14:textId="62EC6E65" w:rsidR="00F05592" w:rsidRPr="00F05592" w:rsidRDefault="00F05592" w:rsidP="00F05592">
            <w:pPr>
              <w:tabs>
                <w:tab w:val="center" w:pos="4153"/>
                <w:tab w:val="right" w:pos="8306"/>
              </w:tabs>
              <w:rPr>
                <w:b/>
                <w:bCs/>
                <w:sz w:val="20"/>
              </w:rPr>
            </w:pPr>
            <w:r w:rsidRPr="00F05592">
              <w:rPr>
                <w:b/>
                <w:bCs/>
                <w:sz w:val="20"/>
              </w:rPr>
              <w:t>3.5</w:t>
            </w:r>
          </w:p>
        </w:tc>
        <w:tc>
          <w:tcPr>
            <w:tcW w:w="2122" w:type="pct"/>
            <w:tcBorders>
              <w:top w:val="single" w:sz="4" w:space="0" w:color="auto"/>
              <w:left w:val="single" w:sz="4" w:space="0" w:color="auto"/>
              <w:bottom w:val="single" w:sz="4" w:space="0" w:color="auto"/>
              <w:right w:val="single" w:sz="4" w:space="0" w:color="auto"/>
            </w:tcBorders>
          </w:tcPr>
          <w:p w14:paraId="14E1563E" w14:textId="2527EFA2" w:rsidR="00F05592" w:rsidRDefault="002704EB" w:rsidP="00F05592">
            <w:pPr>
              <w:tabs>
                <w:tab w:val="center" w:pos="4153"/>
                <w:tab w:val="right" w:pos="8306"/>
              </w:tabs>
              <w:rPr>
                <w:rFonts w:cs="Arial"/>
                <w:bCs/>
                <w:sz w:val="20"/>
              </w:rPr>
            </w:pPr>
            <w:r w:rsidRPr="009656BA">
              <w:rPr>
                <w:rFonts w:cs="Arial"/>
                <w:bCs/>
                <w:sz w:val="20"/>
              </w:rPr>
              <w:t xml:space="preserve">Responses will be scored in line with the attached guidance </w:t>
            </w:r>
            <w:r w:rsidR="009656BA" w:rsidRPr="009656BA">
              <w:rPr>
                <w:rFonts w:cs="Arial"/>
                <w:bCs/>
                <w:sz w:val="20"/>
              </w:rPr>
              <w:t>document</w:t>
            </w:r>
          </w:p>
          <w:p w14:paraId="0820E9F4" w14:textId="6C9AFEC8" w:rsidR="009656BA" w:rsidRDefault="00AE4725" w:rsidP="00F05592">
            <w:pPr>
              <w:tabs>
                <w:tab w:val="center" w:pos="4153"/>
                <w:tab w:val="right" w:pos="8306"/>
              </w:tabs>
              <w:rPr>
                <w:rFonts w:cs="Arial"/>
                <w:bCs/>
                <w:sz w:val="20"/>
              </w:rPr>
            </w:pPr>
            <w:r>
              <w:rPr>
                <w:rFonts w:cs="Arial"/>
                <w:bCs/>
                <w:sz w:val="20"/>
              </w:rPr>
              <w:object w:dxaOrig="1510" w:dyaOrig="988" w14:anchorId="112D2D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9" o:title=""/>
                </v:shape>
                <o:OLEObject Type="Embed" ProgID="Word.Document.12" ShapeID="_x0000_i1025" DrawAspect="Icon" ObjectID="_1634371701" r:id="rId10">
                  <o:FieldCodes>\s</o:FieldCodes>
                </o:OLEObject>
              </w:object>
            </w:r>
          </w:p>
          <w:p w14:paraId="51EACA0F" w14:textId="77777777" w:rsidR="009656BA" w:rsidRPr="009656BA" w:rsidRDefault="009656BA" w:rsidP="00F05592">
            <w:pPr>
              <w:tabs>
                <w:tab w:val="center" w:pos="4153"/>
                <w:tab w:val="right" w:pos="8306"/>
              </w:tabs>
              <w:rPr>
                <w:rFonts w:cs="Arial"/>
                <w:bCs/>
                <w:sz w:val="20"/>
              </w:rPr>
            </w:pPr>
          </w:p>
          <w:p w14:paraId="743D2034" w14:textId="4E93BDB3" w:rsidR="009656BA" w:rsidRPr="009656BA" w:rsidRDefault="009656BA" w:rsidP="00F05592">
            <w:pPr>
              <w:tabs>
                <w:tab w:val="center" w:pos="4153"/>
                <w:tab w:val="right" w:pos="8306"/>
              </w:tabs>
              <w:rPr>
                <w:rFonts w:cs="Arial"/>
                <w:bCs/>
                <w:sz w:val="20"/>
              </w:rPr>
            </w:pP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8095DAE" w14:textId="148CBB90" w:rsidR="00F05592" w:rsidRPr="009656BA" w:rsidRDefault="009656BA" w:rsidP="00F05592">
            <w:pPr>
              <w:tabs>
                <w:tab w:val="center" w:pos="4153"/>
                <w:tab w:val="right" w:pos="8306"/>
              </w:tabs>
              <w:jc w:val="center"/>
              <w:rPr>
                <w:bCs/>
                <w:color w:val="FF0000"/>
                <w:sz w:val="20"/>
              </w:rPr>
            </w:pPr>
            <w:r w:rsidRPr="009656BA">
              <w:rPr>
                <w:bCs/>
                <w:sz w:val="20"/>
              </w:rPr>
              <w:t>10</w:t>
            </w: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4A5BC08A" w14:textId="542EDC39" w:rsidR="00F05592" w:rsidRDefault="00B449E1" w:rsidP="00F05592">
            <w:pPr>
              <w:tabs>
                <w:tab w:val="center" w:pos="4153"/>
                <w:tab w:val="right" w:pos="8306"/>
              </w:tabs>
              <w:jc w:val="center"/>
              <w:rPr>
                <w:sz w:val="20"/>
              </w:rPr>
            </w:pPr>
            <w:r>
              <w:rPr>
                <w:sz w:val="20"/>
              </w:rPr>
              <w:t>60%</w:t>
            </w:r>
          </w:p>
        </w:tc>
      </w:tr>
      <w:tr w:rsidR="00F05592" w:rsidRPr="00106778" w14:paraId="61D1F92A" w14:textId="77777777" w:rsidTr="004774FE">
        <w:trPr>
          <w:trHeight w:val="317"/>
        </w:trPr>
        <w:tc>
          <w:tcPr>
            <w:tcW w:w="1285" w:type="pct"/>
            <w:tcBorders>
              <w:top w:val="single" w:sz="4" w:space="0" w:color="auto"/>
              <w:left w:val="single" w:sz="4" w:space="0" w:color="auto"/>
              <w:bottom w:val="single" w:sz="4" w:space="0" w:color="auto"/>
              <w:right w:val="single" w:sz="4" w:space="0" w:color="auto"/>
            </w:tcBorders>
            <w:shd w:val="clear" w:color="auto" w:fill="002060"/>
          </w:tcPr>
          <w:p w14:paraId="5F78F8AB" w14:textId="5B1569C3" w:rsidR="00F05592" w:rsidRDefault="00F05592" w:rsidP="00F05592">
            <w:pPr>
              <w:tabs>
                <w:tab w:val="center" w:pos="4153"/>
                <w:tab w:val="right" w:pos="8306"/>
              </w:tabs>
              <w:rPr>
                <w:rFonts w:cs="Arial"/>
                <w:bCs/>
                <w:color w:val="FF0000"/>
                <w:sz w:val="20"/>
              </w:rPr>
            </w:pPr>
            <w:r w:rsidRPr="00F4087E">
              <w:rPr>
                <w:b/>
                <w:bCs/>
                <w:color w:val="FFFFFF" w:themeColor="background1"/>
                <w:sz w:val="20"/>
              </w:rPr>
              <w:t xml:space="preserve">Section </w:t>
            </w:r>
            <w:r>
              <w:rPr>
                <w:b/>
                <w:bCs/>
                <w:color w:val="FFFFFF" w:themeColor="background1"/>
                <w:sz w:val="20"/>
              </w:rPr>
              <w:t>4</w:t>
            </w:r>
          </w:p>
        </w:tc>
        <w:tc>
          <w:tcPr>
            <w:tcW w:w="607" w:type="pct"/>
            <w:tcBorders>
              <w:top w:val="single" w:sz="4" w:space="0" w:color="auto"/>
              <w:left w:val="single" w:sz="4" w:space="0" w:color="auto"/>
              <w:bottom w:val="single" w:sz="4" w:space="0" w:color="auto"/>
              <w:right w:val="single" w:sz="4" w:space="0" w:color="auto"/>
            </w:tcBorders>
            <w:shd w:val="clear" w:color="auto" w:fill="002060"/>
          </w:tcPr>
          <w:p w14:paraId="3EE894F5" w14:textId="5F8755CC" w:rsidR="00F05592" w:rsidRDefault="00F05592" w:rsidP="00F05592">
            <w:pPr>
              <w:tabs>
                <w:tab w:val="center" w:pos="4153"/>
                <w:tab w:val="right" w:pos="8306"/>
              </w:tabs>
              <w:rPr>
                <w:bCs/>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002060"/>
          </w:tcPr>
          <w:p w14:paraId="7BA756DD" w14:textId="65F36BE4" w:rsidR="00F05592" w:rsidRPr="00FA218A" w:rsidRDefault="00F05592" w:rsidP="00F05592">
            <w:pPr>
              <w:tabs>
                <w:tab w:val="center" w:pos="4153"/>
                <w:tab w:val="right" w:pos="8306"/>
              </w:tabs>
              <w:rPr>
                <w:rFonts w:cs="Arial"/>
                <w:b/>
                <w:bCs/>
                <w:color w:val="FF0000"/>
                <w:sz w:val="20"/>
              </w:rPr>
            </w:pPr>
            <w:r w:rsidRPr="00F4087E">
              <w:rPr>
                <w:color w:val="FFFFFF" w:themeColor="background1"/>
                <w:sz w:val="20"/>
              </w:rPr>
              <w:t xml:space="preserve">Sub Criteria </w:t>
            </w:r>
          </w:p>
        </w:tc>
        <w:tc>
          <w:tcPr>
            <w:tcW w:w="383" w:type="pct"/>
            <w:tcBorders>
              <w:top w:val="single" w:sz="4" w:space="0" w:color="auto"/>
              <w:left w:val="single" w:sz="4" w:space="0" w:color="auto"/>
              <w:bottom w:val="single" w:sz="4" w:space="0" w:color="auto"/>
              <w:right w:val="single" w:sz="4" w:space="0" w:color="auto"/>
            </w:tcBorders>
            <w:shd w:val="clear" w:color="auto" w:fill="002060"/>
          </w:tcPr>
          <w:p w14:paraId="5DBC50A6" w14:textId="11913384" w:rsidR="00F05592" w:rsidRPr="00364F50" w:rsidRDefault="00F05592" w:rsidP="00F05592">
            <w:pPr>
              <w:tabs>
                <w:tab w:val="center" w:pos="4153"/>
                <w:tab w:val="right" w:pos="8306"/>
              </w:tabs>
              <w:jc w:val="center"/>
              <w:rPr>
                <w:b/>
                <w:bCs/>
                <w:color w:val="FF0000"/>
                <w:sz w:val="20"/>
              </w:rPr>
            </w:pPr>
            <w:r w:rsidRPr="00F4087E">
              <w:rPr>
                <w:b/>
                <w:bCs/>
                <w:color w:val="FFFFFF" w:themeColor="background1"/>
                <w:sz w:val="20"/>
              </w:rPr>
              <w:t xml:space="preserve">Max Score </w:t>
            </w:r>
          </w:p>
        </w:tc>
        <w:tc>
          <w:tcPr>
            <w:tcW w:w="603" w:type="pct"/>
            <w:tcBorders>
              <w:top w:val="single" w:sz="4" w:space="0" w:color="auto"/>
              <w:left w:val="single" w:sz="4" w:space="0" w:color="auto"/>
              <w:bottom w:val="single" w:sz="4" w:space="0" w:color="auto"/>
              <w:right w:val="single" w:sz="4" w:space="0" w:color="auto"/>
            </w:tcBorders>
            <w:shd w:val="clear" w:color="auto" w:fill="002060"/>
          </w:tcPr>
          <w:p w14:paraId="1C6ECD98" w14:textId="0A71F818" w:rsidR="00F05592" w:rsidRDefault="00F05592" w:rsidP="00F05592">
            <w:pPr>
              <w:tabs>
                <w:tab w:val="center" w:pos="4153"/>
                <w:tab w:val="right" w:pos="8306"/>
              </w:tabs>
              <w:jc w:val="center"/>
              <w:rPr>
                <w:sz w:val="20"/>
              </w:rPr>
            </w:pPr>
            <w:r>
              <w:rPr>
                <w:b/>
                <w:bCs/>
                <w:color w:val="FFFFFF" w:themeColor="background1"/>
                <w:sz w:val="20"/>
              </w:rPr>
              <w:t xml:space="preserve">Weighting </w:t>
            </w:r>
          </w:p>
        </w:tc>
      </w:tr>
      <w:tr w:rsidR="00F05592" w:rsidRPr="00106778" w14:paraId="71E9498A" w14:textId="77777777" w:rsidTr="00300D39">
        <w:trPr>
          <w:trHeight w:val="317"/>
        </w:trPr>
        <w:tc>
          <w:tcPr>
            <w:tcW w:w="1285" w:type="pct"/>
            <w:tcBorders>
              <w:top w:val="single" w:sz="4" w:space="0" w:color="auto"/>
              <w:left w:val="single" w:sz="4" w:space="0" w:color="auto"/>
              <w:bottom w:val="single" w:sz="4" w:space="0" w:color="auto"/>
              <w:right w:val="single" w:sz="4" w:space="0" w:color="auto"/>
            </w:tcBorders>
          </w:tcPr>
          <w:p w14:paraId="154D8A08" w14:textId="5A4935EB" w:rsidR="00F05592" w:rsidRPr="00300D39" w:rsidRDefault="00F05592" w:rsidP="00F05592">
            <w:pPr>
              <w:tabs>
                <w:tab w:val="center" w:pos="4153"/>
                <w:tab w:val="right" w:pos="8306"/>
              </w:tabs>
              <w:rPr>
                <w:rFonts w:cs="Arial"/>
                <w:bCs/>
                <w:sz w:val="20"/>
              </w:rPr>
            </w:pPr>
            <w:r w:rsidRPr="00300D39">
              <w:rPr>
                <w:rFonts w:cs="Arial"/>
                <w:bCs/>
                <w:sz w:val="20"/>
              </w:rPr>
              <w:t>Commerce Automation</w:t>
            </w:r>
          </w:p>
        </w:tc>
        <w:tc>
          <w:tcPr>
            <w:tcW w:w="607" w:type="pct"/>
            <w:tcBorders>
              <w:top w:val="single" w:sz="4" w:space="0" w:color="auto"/>
              <w:left w:val="single" w:sz="4" w:space="0" w:color="auto"/>
              <w:bottom w:val="single" w:sz="4" w:space="0" w:color="auto"/>
              <w:right w:val="single" w:sz="4" w:space="0" w:color="auto"/>
            </w:tcBorders>
          </w:tcPr>
          <w:p w14:paraId="5AB51F89" w14:textId="19838BB0" w:rsidR="00F05592" w:rsidRPr="00300D39" w:rsidRDefault="00F05592" w:rsidP="00F05592">
            <w:pPr>
              <w:tabs>
                <w:tab w:val="center" w:pos="4153"/>
                <w:tab w:val="right" w:pos="8306"/>
              </w:tabs>
              <w:rPr>
                <w:b/>
                <w:bCs/>
                <w:sz w:val="20"/>
              </w:rPr>
            </w:pPr>
            <w:r w:rsidRPr="00300D39">
              <w:rPr>
                <w:b/>
                <w:bCs/>
                <w:sz w:val="20"/>
              </w:rPr>
              <w:t>4.1</w:t>
            </w:r>
          </w:p>
        </w:tc>
        <w:tc>
          <w:tcPr>
            <w:tcW w:w="2122" w:type="pct"/>
            <w:tcBorders>
              <w:top w:val="single" w:sz="4" w:space="0" w:color="auto"/>
              <w:left w:val="single" w:sz="4" w:space="0" w:color="auto"/>
              <w:bottom w:val="single" w:sz="4" w:space="0" w:color="auto"/>
              <w:right w:val="single" w:sz="4" w:space="0" w:color="auto"/>
            </w:tcBorders>
          </w:tcPr>
          <w:p w14:paraId="7187A14F" w14:textId="712C69B7" w:rsidR="00F05592" w:rsidRPr="00300D39" w:rsidRDefault="00F05592" w:rsidP="00F05592">
            <w:pPr>
              <w:tabs>
                <w:tab w:val="center" w:pos="4153"/>
                <w:tab w:val="right" w:pos="8306"/>
              </w:tabs>
              <w:rPr>
                <w:rFonts w:cs="Arial"/>
                <w:bCs/>
                <w:sz w:val="20"/>
              </w:rPr>
            </w:pPr>
            <w:r w:rsidRPr="00300D39">
              <w:rPr>
                <w:rFonts w:cs="Arial"/>
                <w:bCs/>
                <w:sz w:val="20"/>
              </w:rPr>
              <w:t>For information only</w:t>
            </w:r>
          </w:p>
        </w:tc>
        <w:tc>
          <w:tcPr>
            <w:tcW w:w="3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B444C08" w14:textId="77777777" w:rsidR="00F05592" w:rsidRPr="00364F50" w:rsidRDefault="00F05592" w:rsidP="00F05592">
            <w:pPr>
              <w:tabs>
                <w:tab w:val="center" w:pos="4153"/>
                <w:tab w:val="right" w:pos="8306"/>
              </w:tabs>
              <w:jc w:val="center"/>
              <w:rPr>
                <w:b/>
                <w:bCs/>
                <w:color w:val="FF0000"/>
                <w:sz w:val="20"/>
              </w:rPr>
            </w:pPr>
          </w:p>
        </w:tc>
        <w:tc>
          <w:tcPr>
            <w:tcW w:w="60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625C453" w14:textId="77777777" w:rsidR="00F05592" w:rsidRDefault="00F05592" w:rsidP="00F05592">
            <w:pPr>
              <w:tabs>
                <w:tab w:val="center" w:pos="4153"/>
                <w:tab w:val="right" w:pos="8306"/>
              </w:tabs>
              <w:jc w:val="center"/>
              <w:rPr>
                <w:sz w:val="20"/>
              </w:rPr>
            </w:pPr>
          </w:p>
        </w:tc>
      </w:tr>
      <w:tr w:rsidR="00F05592" w:rsidRPr="00106778" w14:paraId="695B85A1" w14:textId="77777777" w:rsidTr="00300D39">
        <w:trPr>
          <w:trHeight w:val="317"/>
        </w:trPr>
        <w:tc>
          <w:tcPr>
            <w:tcW w:w="1285" w:type="pct"/>
            <w:tcBorders>
              <w:top w:val="single" w:sz="4" w:space="0" w:color="auto"/>
              <w:left w:val="single" w:sz="4" w:space="0" w:color="auto"/>
              <w:bottom w:val="single" w:sz="4" w:space="0" w:color="auto"/>
              <w:right w:val="single" w:sz="4" w:space="0" w:color="auto"/>
            </w:tcBorders>
          </w:tcPr>
          <w:p w14:paraId="306F5B9A" w14:textId="7CB54DD7" w:rsidR="00F05592" w:rsidRPr="00300D39" w:rsidRDefault="00F05592" w:rsidP="00F05592">
            <w:pPr>
              <w:tabs>
                <w:tab w:val="center" w:pos="4153"/>
                <w:tab w:val="right" w:pos="8306"/>
              </w:tabs>
              <w:rPr>
                <w:rFonts w:cs="Arial"/>
                <w:bCs/>
                <w:sz w:val="20"/>
              </w:rPr>
            </w:pPr>
            <w:r w:rsidRPr="00300D39">
              <w:rPr>
                <w:rFonts w:cs="Arial"/>
                <w:bCs/>
                <w:sz w:val="20"/>
              </w:rPr>
              <w:t>Commerce Automation</w:t>
            </w:r>
          </w:p>
        </w:tc>
        <w:tc>
          <w:tcPr>
            <w:tcW w:w="607" w:type="pct"/>
            <w:tcBorders>
              <w:top w:val="single" w:sz="4" w:space="0" w:color="auto"/>
              <w:left w:val="single" w:sz="4" w:space="0" w:color="auto"/>
              <w:bottom w:val="single" w:sz="4" w:space="0" w:color="auto"/>
              <w:right w:val="single" w:sz="4" w:space="0" w:color="auto"/>
            </w:tcBorders>
          </w:tcPr>
          <w:p w14:paraId="3B19ED93" w14:textId="4C0B02B6" w:rsidR="00F05592" w:rsidRPr="00300D39" w:rsidRDefault="00F05592" w:rsidP="00F05592">
            <w:pPr>
              <w:tabs>
                <w:tab w:val="center" w:pos="4153"/>
                <w:tab w:val="right" w:pos="8306"/>
              </w:tabs>
              <w:rPr>
                <w:b/>
                <w:bCs/>
                <w:sz w:val="20"/>
              </w:rPr>
            </w:pPr>
            <w:r w:rsidRPr="00300D39">
              <w:rPr>
                <w:b/>
                <w:bCs/>
                <w:sz w:val="20"/>
              </w:rPr>
              <w:t>4.2</w:t>
            </w:r>
          </w:p>
        </w:tc>
        <w:tc>
          <w:tcPr>
            <w:tcW w:w="2122" w:type="pct"/>
            <w:tcBorders>
              <w:top w:val="single" w:sz="4" w:space="0" w:color="auto"/>
              <w:left w:val="single" w:sz="4" w:space="0" w:color="auto"/>
              <w:bottom w:val="single" w:sz="4" w:space="0" w:color="auto"/>
              <w:right w:val="single" w:sz="4" w:space="0" w:color="auto"/>
            </w:tcBorders>
          </w:tcPr>
          <w:p w14:paraId="6CBBF6F1" w14:textId="5AAC030D" w:rsidR="00F05592" w:rsidRPr="00300D39" w:rsidRDefault="00F05592" w:rsidP="00F05592">
            <w:pPr>
              <w:tabs>
                <w:tab w:val="center" w:pos="4153"/>
                <w:tab w:val="right" w:pos="8306"/>
              </w:tabs>
              <w:rPr>
                <w:rFonts w:cs="Arial"/>
                <w:bCs/>
                <w:sz w:val="20"/>
              </w:rPr>
            </w:pPr>
            <w:r w:rsidRPr="00300D39">
              <w:rPr>
                <w:rFonts w:cs="Arial"/>
                <w:bCs/>
                <w:sz w:val="20"/>
              </w:rPr>
              <w:t>For information only</w:t>
            </w:r>
          </w:p>
        </w:tc>
        <w:tc>
          <w:tcPr>
            <w:tcW w:w="3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FD73E4" w14:textId="77777777" w:rsidR="00F05592" w:rsidRPr="00364F50" w:rsidRDefault="00F05592" w:rsidP="00F05592">
            <w:pPr>
              <w:tabs>
                <w:tab w:val="center" w:pos="4153"/>
                <w:tab w:val="right" w:pos="8306"/>
              </w:tabs>
              <w:jc w:val="center"/>
              <w:rPr>
                <w:b/>
                <w:bCs/>
                <w:color w:val="FF0000"/>
                <w:sz w:val="20"/>
              </w:rPr>
            </w:pPr>
          </w:p>
        </w:tc>
        <w:tc>
          <w:tcPr>
            <w:tcW w:w="60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539A83" w14:textId="77777777" w:rsidR="00F05592" w:rsidRDefault="00F05592" w:rsidP="00F05592">
            <w:pPr>
              <w:tabs>
                <w:tab w:val="center" w:pos="4153"/>
                <w:tab w:val="right" w:pos="8306"/>
              </w:tabs>
              <w:jc w:val="center"/>
              <w:rPr>
                <w:sz w:val="20"/>
              </w:rPr>
            </w:pPr>
          </w:p>
        </w:tc>
      </w:tr>
      <w:tr w:rsidR="00F05592" w:rsidRPr="00185080" w14:paraId="10D20298" w14:textId="77777777" w:rsidTr="00AA4ACC">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6BD9D427" w14:textId="00F3C013" w:rsidR="00F05592" w:rsidRPr="00F4087E" w:rsidRDefault="00F05592" w:rsidP="00F05592">
            <w:pPr>
              <w:tabs>
                <w:tab w:val="center" w:pos="4153"/>
                <w:tab w:val="right" w:pos="8306"/>
              </w:tabs>
              <w:rPr>
                <w:b/>
                <w:bCs/>
                <w:color w:val="FFFFFF" w:themeColor="background1"/>
                <w:sz w:val="20"/>
              </w:rPr>
            </w:pPr>
            <w:r w:rsidRPr="00F4087E">
              <w:rPr>
                <w:b/>
                <w:bCs/>
                <w:color w:val="FFFFFF" w:themeColor="background1"/>
                <w:sz w:val="20"/>
              </w:rPr>
              <w:t xml:space="preserve">Section </w:t>
            </w:r>
            <w:r>
              <w:rPr>
                <w:b/>
                <w:bCs/>
                <w:color w:val="FFFFFF" w:themeColor="background1"/>
                <w:sz w:val="20"/>
              </w:rPr>
              <w:t>5</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1EACCA2A" w14:textId="77777777" w:rsidR="00F05592" w:rsidRPr="00F4087E" w:rsidRDefault="00F05592" w:rsidP="00F05592">
            <w:pPr>
              <w:tabs>
                <w:tab w:val="center" w:pos="4153"/>
                <w:tab w:val="right" w:pos="8306"/>
              </w:tabs>
              <w:rPr>
                <w:rFonts w:cs="Arial"/>
                <w:b/>
                <w:bCs/>
                <w:color w:val="FFFFFF" w:themeColor="background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65D4799C" w14:textId="77777777" w:rsidR="00F05592" w:rsidRPr="00F4087E" w:rsidRDefault="00F05592" w:rsidP="00F05592">
            <w:pPr>
              <w:rPr>
                <w:color w:val="FFFFFF" w:themeColor="background1"/>
                <w:sz w:val="20"/>
              </w:rPr>
            </w:pPr>
            <w:r w:rsidRPr="00F4087E">
              <w:rPr>
                <w:color w:val="FFFFFF" w:themeColor="background1"/>
                <w:sz w:val="20"/>
              </w:rPr>
              <w:t xml:space="preserve">Sub Criteria </w:t>
            </w:r>
          </w:p>
        </w:tc>
        <w:tc>
          <w:tcPr>
            <w:tcW w:w="383" w:type="pct"/>
            <w:tcBorders>
              <w:top w:val="single" w:sz="4" w:space="0" w:color="auto"/>
              <w:left w:val="single" w:sz="4" w:space="0" w:color="auto"/>
              <w:bottom w:val="single" w:sz="4" w:space="0" w:color="auto"/>
              <w:right w:val="single" w:sz="4" w:space="0" w:color="auto"/>
            </w:tcBorders>
            <w:shd w:val="clear" w:color="auto" w:fill="44546A" w:themeFill="text2"/>
          </w:tcPr>
          <w:p w14:paraId="234A3309" w14:textId="77777777" w:rsidR="00F05592" w:rsidRPr="00F4087E" w:rsidRDefault="00F05592" w:rsidP="00F05592">
            <w:pPr>
              <w:tabs>
                <w:tab w:val="center" w:pos="4153"/>
                <w:tab w:val="right" w:pos="8306"/>
              </w:tabs>
              <w:jc w:val="center"/>
              <w:rPr>
                <w:b/>
                <w:bCs/>
                <w:color w:val="FFFFFF" w:themeColor="background1"/>
                <w:sz w:val="20"/>
              </w:rPr>
            </w:pPr>
            <w:r w:rsidRPr="00F4087E">
              <w:rPr>
                <w:b/>
                <w:bCs/>
                <w:color w:val="FFFFFF" w:themeColor="background1"/>
                <w:sz w:val="20"/>
              </w:rPr>
              <w:t xml:space="preserve">Max Score </w:t>
            </w:r>
          </w:p>
        </w:tc>
        <w:tc>
          <w:tcPr>
            <w:tcW w:w="603" w:type="pct"/>
            <w:tcBorders>
              <w:top w:val="single" w:sz="4" w:space="0" w:color="auto"/>
              <w:left w:val="single" w:sz="4" w:space="0" w:color="auto"/>
              <w:bottom w:val="single" w:sz="4" w:space="0" w:color="auto"/>
              <w:right w:val="single" w:sz="4" w:space="0" w:color="auto"/>
            </w:tcBorders>
            <w:shd w:val="clear" w:color="auto" w:fill="44546A" w:themeFill="text2"/>
          </w:tcPr>
          <w:p w14:paraId="7094A02E" w14:textId="77777777" w:rsidR="00F05592" w:rsidRPr="00364F50" w:rsidRDefault="00F05592" w:rsidP="00F05592">
            <w:pPr>
              <w:tabs>
                <w:tab w:val="center" w:pos="4153"/>
                <w:tab w:val="right" w:pos="8306"/>
              </w:tabs>
              <w:jc w:val="center"/>
              <w:rPr>
                <w:rFonts w:cs="Arial"/>
                <w:b/>
                <w:bCs/>
                <w:color w:val="FF0000"/>
                <w:sz w:val="20"/>
              </w:rPr>
            </w:pPr>
            <w:r>
              <w:rPr>
                <w:b/>
                <w:bCs/>
                <w:color w:val="FFFFFF" w:themeColor="background1"/>
                <w:sz w:val="20"/>
              </w:rPr>
              <w:t xml:space="preserve">Weighting </w:t>
            </w:r>
          </w:p>
        </w:tc>
      </w:tr>
      <w:tr w:rsidR="00F05592" w:rsidRPr="00185080" w14:paraId="00A8C834" w14:textId="77777777" w:rsidTr="00731654">
        <w:tc>
          <w:tcPr>
            <w:tcW w:w="1285" w:type="pct"/>
            <w:tcBorders>
              <w:top w:val="single" w:sz="4" w:space="0" w:color="auto"/>
              <w:left w:val="single" w:sz="4" w:space="0" w:color="auto"/>
              <w:bottom w:val="single" w:sz="4" w:space="0" w:color="auto"/>
              <w:right w:val="single" w:sz="4" w:space="0" w:color="auto"/>
            </w:tcBorders>
          </w:tcPr>
          <w:p w14:paraId="63BA3AB0" w14:textId="4382C12A" w:rsidR="00F05592" w:rsidRPr="00F65148" w:rsidRDefault="00F05592" w:rsidP="00F05592">
            <w:pPr>
              <w:tabs>
                <w:tab w:val="center" w:pos="4153"/>
                <w:tab w:val="right" w:pos="8306"/>
              </w:tabs>
            </w:pPr>
            <w:r>
              <w:rPr>
                <w:rFonts w:cs="Arial"/>
                <w:bCs/>
                <w:sz w:val="20"/>
              </w:rPr>
              <w:t>Financial standing</w:t>
            </w:r>
            <w: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A6A57FD" w14:textId="17D786AB" w:rsidR="00F05592" w:rsidRPr="00FB425A" w:rsidRDefault="00F05592" w:rsidP="00F05592">
            <w:pPr>
              <w:tabs>
                <w:tab w:val="center" w:pos="4153"/>
                <w:tab w:val="right" w:pos="8306"/>
              </w:tabs>
              <w:rPr>
                <w:rFonts w:cs="Arial"/>
                <w:b/>
                <w:bCs/>
                <w:color w:val="000000" w:themeColor="text1"/>
                <w:sz w:val="20"/>
              </w:rPr>
            </w:pPr>
            <w:r>
              <w:rPr>
                <w:rFonts w:cs="Arial"/>
                <w:b/>
                <w:bCs/>
                <w:color w:val="000000" w:themeColor="text1"/>
                <w:sz w:val="20"/>
              </w:rPr>
              <w:t>5</w:t>
            </w:r>
            <w:r w:rsidRPr="00FB425A">
              <w:rPr>
                <w:rFonts w:cs="Arial"/>
                <w:b/>
                <w:bCs/>
                <w:color w:val="000000" w:themeColor="text1"/>
                <w:sz w:val="20"/>
              </w:rPr>
              <w:t>.1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5CBE6DE2" w14:textId="180B89FB" w:rsidR="00F05592" w:rsidRPr="00731654" w:rsidRDefault="00F05592" w:rsidP="00F05592">
            <w:pPr>
              <w:rPr>
                <w:color w:val="000000" w:themeColor="text1"/>
                <w:sz w:val="20"/>
              </w:rPr>
            </w:pPr>
            <w:r w:rsidRPr="00731654">
              <w:rPr>
                <w:color w:val="000000" w:themeColor="text1"/>
                <w:sz w:val="20"/>
              </w:rPr>
              <w:t>Responses will be scored using the scoring methodology below ‘scoring methodology for financial standing’.</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108A6360" w14:textId="77777777" w:rsidR="00F05592" w:rsidRPr="00731654" w:rsidRDefault="00F05592" w:rsidP="00F05592">
            <w:pPr>
              <w:tabs>
                <w:tab w:val="center" w:pos="4153"/>
                <w:tab w:val="right" w:pos="8306"/>
              </w:tabs>
              <w:jc w:val="center"/>
              <w:rPr>
                <w:bCs/>
                <w:color w:val="000000" w:themeColor="text1"/>
                <w:sz w:val="20"/>
              </w:rPr>
            </w:pPr>
            <w:r w:rsidRPr="00731654">
              <w:rPr>
                <w:bCs/>
                <w:color w:val="000000" w:themeColor="text1"/>
                <w:sz w:val="20"/>
              </w:rPr>
              <w:t>10</w:t>
            </w: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28131F69" w14:textId="786BBAB2" w:rsidR="00F05592" w:rsidRPr="00731654" w:rsidRDefault="00F35275" w:rsidP="00F05592">
            <w:pPr>
              <w:tabs>
                <w:tab w:val="center" w:pos="4153"/>
                <w:tab w:val="right" w:pos="8306"/>
              </w:tabs>
              <w:jc w:val="center"/>
              <w:rPr>
                <w:rFonts w:cs="Arial"/>
                <w:bCs/>
                <w:color w:val="000000" w:themeColor="text1"/>
                <w:sz w:val="20"/>
              </w:rPr>
            </w:pPr>
            <w:r w:rsidRPr="00731654">
              <w:rPr>
                <w:rFonts w:cs="Arial"/>
                <w:bCs/>
                <w:color w:val="000000" w:themeColor="text1"/>
                <w:sz w:val="20"/>
              </w:rPr>
              <w:t>60</w:t>
            </w:r>
            <w:r w:rsidR="00F05592" w:rsidRPr="00731654">
              <w:rPr>
                <w:rFonts w:cs="Arial"/>
                <w:bCs/>
                <w:color w:val="000000" w:themeColor="text1"/>
                <w:sz w:val="20"/>
              </w:rPr>
              <w:t>%</w:t>
            </w:r>
          </w:p>
        </w:tc>
      </w:tr>
      <w:tr w:rsidR="00F05592" w:rsidRPr="00185080" w14:paraId="3DFCC548" w14:textId="77777777" w:rsidTr="00731654">
        <w:trPr>
          <w:trHeight w:val="166"/>
        </w:trPr>
        <w:tc>
          <w:tcPr>
            <w:tcW w:w="1285" w:type="pct"/>
            <w:tcBorders>
              <w:top w:val="single" w:sz="4" w:space="0" w:color="auto"/>
              <w:left w:val="single" w:sz="4" w:space="0" w:color="auto"/>
              <w:bottom w:val="single" w:sz="4" w:space="0" w:color="auto"/>
              <w:right w:val="single" w:sz="4" w:space="0" w:color="auto"/>
            </w:tcBorders>
          </w:tcPr>
          <w:p w14:paraId="66152A30" w14:textId="5943637E" w:rsidR="00F05592" w:rsidRPr="00F65148" w:rsidRDefault="00F05592" w:rsidP="00F05592">
            <w:pPr>
              <w:tabs>
                <w:tab w:val="center" w:pos="4153"/>
                <w:tab w:val="right" w:pos="8306"/>
              </w:tabs>
            </w:pPr>
            <w:r w:rsidRPr="005018BA">
              <w:rPr>
                <w:rFonts w:cs="Arial"/>
                <w:bCs/>
                <w:sz w:val="20"/>
              </w:rPr>
              <w:t>Insurances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55004F3A" w14:textId="7CA14D0C" w:rsidR="00F05592" w:rsidRPr="00FB425A" w:rsidRDefault="00F05592" w:rsidP="00F05592">
            <w:pPr>
              <w:tabs>
                <w:tab w:val="center" w:pos="4153"/>
                <w:tab w:val="right" w:pos="8306"/>
              </w:tabs>
              <w:rPr>
                <w:rFonts w:cs="Arial"/>
                <w:b/>
                <w:bCs/>
                <w:color w:val="000000" w:themeColor="text1"/>
                <w:sz w:val="20"/>
              </w:rPr>
            </w:pPr>
            <w:r>
              <w:rPr>
                <w:rFonts w:cs="Arial"/>
                <w:b/>
                <w:bCs/>
                <w:color w:val="000000" w:themeColor="text1"/>
                <w:sz w:val="20"/>
              </w:rPr>
              <w:t>5</w:t>
            </w:r>
            <w:r w:rsidRPr="00FB425A">
              <w:rPr>
                <w:rFonts w:cs="Arial"/>
                <w:b/>
                <w:bCs/>
                <w:color w:val="000000" w:themeColor="text1"/>
                <w:sz w:val="20"/>
              </w:rPr>
              <w:t>.2</w:t>
            </w:r>
          </w:p>
        </w:tc>
        <w:tc>
          <w:tcPr>
            <w:tcW w:w="2122" w:type="pct"/>
            <w:tcBorders>
              <w:top w:val="single" w:sz="4" w:space="0" w:color="auto"/>
              <w:left w:val="single" w:sz="4" w:space="0" w:color="auto"/>
              <w:right w:val="single" w:sz="4" w:space="0" w:color="auto"/>
            </w:tcBorders>
            <w:shd w:val="clear" w:color="auto" w:fill="auto"/>
          </w:tcPr>
          <w:p w14:paraId="07EC3692" w14:textId="53A1A4BE" w:rsidR="00F05592" w:rsidRPr="00731654" w:rsidRDefault="00476052" w:rsidP="00F05592">
            <w:pPr>
              <w:rPr>
                <w:color w:val="000000" w:themeColor="text1"/>
                <w:sz w:val="20"/>
              </w:rPr>
            </w:pPr>
            <w:proofErr w:type="gramStart"/>
            <w:r w:rsidRPr="00731654">
              <w:rPr>
                <w:color w:val="000000" w:themeColor="text1"/>
                <w:sz w:val="20"/>
              </w:rPr>
              <w:t>Yes</w:t>
            </w:r>
            <w:proofErr w:type="gramEnd"/>
            <w:r w:rsidRPr="00731654">
              <w:rPr>
                <w:color w:val="000000" w:themeColor="text1"/>
                <w:sz w:val="20"/>
              </w:rPr>
              <w:t xml:space="preserve"> will receive max score and no will be zero</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0BF631FE" w14:textId="77777777" w:rsidR="00F05592" w:rsidRPr="00731654" w:rsidRDefault="00F05592" w:rsidP="00F05592">
            <w:pPr>
              <w:tabs>
                <w:tab w:val="center" w:pos="4153"/>
                <w:tab w:val="right" w:pos="8306"/>
              </w:tabs>
              <w:jc w:val="center"/>
              <w:rPr>
                <w:bCs/>
                <w:color w:val="000000" w:themeColor="text1"/>
                <w:sz w:val="20"/>
              </w:rPr>
            </w:pPr>
            <w:r w:rsidRPr="00731654">
              <w:rPr>
                <w:bCs/>
                <w:color w:val="000000" w:themeColor="text1"/>
                <w:sz w:val="20"/>
              </w:rPr>
              <w:t>10</w:t>
            </w: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7EE8A487" w14:textId="3629466E" w:rsidR="00F05592" w:rsidRPr="00731654" w:rsidRDefault="00F35275" w:rsidP="00F05592">
            <w:pPr>
              <w:tabs>
                <w:tab w:val="center" w:pos="4153"/>
                <w:tab w:val="right" w:pos="8306"/>
              </w:tabs>
              <w:jc w:val="center"/>
              <w:rPr>
                <w:rFonts w:cs="Arial"/>
                <w:bCs/>
                <w:color w:val="000000" w:themeColor="text1"/>
                <w:sz w:val="20"/>
              </w:rPr>
            </w:pPr>
            <w:r w:rsidRPr="00731654">
              <w:rPr>
                <w:rFonts w:cs="Arial"/>
                <w:bCs/>
                <w:color w:val="000000" w:themeColor="text1"/>
                <w:sz w:val="20"/>
              </w:rPr>
              <w:t>40</w:t>
            </w:r>
            <w:r w:rsidR="00F05592" w:rsidRPr="00731654">
              <w:rPr>
                <w:rFonts w:cs="Arial"/>
                <w:bCs/>
                <w:color w:val="000000" w:themeColor="text1"/>
                <w:sz w:val="20"/>
              </w:rPr>
              <w:t>%</w:t>
            </w:r>
          </w:p>
        </w:tc>
      </w:tr>
      <w:tr w:rsidR="00F05592" w:rsidRPr="00185080" w14:paraId="6DD4B40F" w14:textId="77777777" w:rsidTr="00AA4ACC">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1D55868B" w14:textId="33856D15" w:rsidR="00F05592" w:rsidRPr="00F65148" w:rsidRDefault="00F05592" w:rsidP="00F05592">
            <w:pPr>
              <w:tabs>
                <w:tab w:val="center" w:pos="4153"/>
                <w:tab w:val="right" w:pos="8306"/>
              </w:tabs>
            </w:pPr>
            <w:r>
              <w:rPr>
                <w:b/>
                <w:bCs/>
                <w:color w:val="FFFFFF" w:themeColor="background1"/>
                <w:sz w:val="20"/>
              </w:rPr>
              <w:t>Section 6</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75174E2C" w14:textId="77777777" w:rsidR="00F05592" w:rsidRDefault="00F05592" w:rsidP="00F05592">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1A1ED95C" w14:textId="77777777" w:rsidR="00F05592" w:rsidRDefault="00F05592" w:rsidP="00F05592">
            <w:pPr>
              <w:rPr>
                <w:color w:val="000000" w:themeColor="text1"/>
                <w:sz w:val="20"/>
              </w:rPr>
            </w:pPr>
            <w:r w:rsidRPr="00F4087E">
              <w:rPr>
                <w:color w:val="FFFFFF" w:themeColor="background1"/>
                <w:sz w:val="20"/>
              </w:rPr>
              <w:t xml:space="preserve">Sub Criteria </w:t>
            </w:r>
          </w:p>
        </w:tc>
        <w:tc>
          <w:tcPr>
            <w:tcW w:w="383" w:type="pct"/>
            <w:tcBorders>
              <w:top w:val="single" w:sz="4" w:space="0" w:color="auto"/>
              <w:left w:val="single" w:sz="4" w:space="0" w:color="auto"/>
              <w:bottom w:val="single" w:sz="4" w:space="0" w:color="auto"/>
              <w:right w:val="single" w:sz="4" w:space="0" w:color="auto"/>
            </w:tcBorders>
            <w:shd w:val="clear" w:color="auto" w:fill="44546A" w:themeFill="text2"/>
          </w:tcPr>
          <w:p w14:paraId="2C855D23" w14:textId="77777777" w:rsidR="00F05592" w:rsidRPr="00A713BB" w:rsidRDefault="00F05592" w:rsidP="00F05592">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603" w:type="pct"/>
            <w:tcBorders>
              <w:top w:val="single" w:sz="4" w:space="0" w:color="auto"/>
              <w:left w:val="single" w:sz="4" w:space="0" w:color="auto"/>
              <w:bottom w:val="single" w:sz="4" w:space="0" w:color="auto"/>
              <w:right w:val="single" w:sz="4" w:space="0" w:color="auto"/>
            </w:tcBorders>
            <w:shd w:val="clear" w:color="auto" w:fill="44546A" w:themeFill="text2"/>
          </w:tcPr>
          <w:p w14:paraId="1352E2D5" w14:textId="77777777" w:rsidR="00F05592" w:rsidRPr="00A713BB" w:rsidRDefault="00F05592" w:rsidP="00F05592">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F05592" w:rsidRPr="00185080" w14:paraId="11A68A5C" w14:textId="77777777" w:rsidTr="00AA4ACC">
        <w:tc>
          <w:tcPr>
            <w:tcW w:w="1285" w:type="pct"/>
            <w:tcBorders>
              <w:top w:val="single" w:sz="4" w:space="0" w:color="auto"/>
              <w:left w:val="single" w:sz="4" w:space="0" w:color="auto"/>
              <w:bottom w:val="single" w:sz="4" w:space="0" w:color="auto"/>
              <w:right w:val="single" w:sz="4" w:space="0" w:color="auto"/>
            </w:tcBorders>
          </w:tcPr>
          <w:p w14:paraId="140C8383" w14:textId="35FF703A" w:rsidR="00F05592" w:rsidRPr="00240668" w:rsidRDefault="00F05592" w:rsidP="00F05592">
            <w:pPr>
              <w:tabs>
                <w:tab w:val="center" w:pos="4153"/>
                <w:tab w:val="right" w:pos="8306"/>
              </w:tabs>
              <w:rPr>
                <w:rFonts w:cs="Arial"/>
                <w:bCs/>
                <w:sz w:val="20"/>
              </w:rPr>
            </w:pPr>
            <w:r>
              <w:rPr>
                <w:rFonts w:cs="Arial"/>
                <w:bCs/>
                <w:sz w:val="20"/>
              </w:rPr>
              <w:t>Quality Management</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F1DE6F9" w14:textId="040425C1" w:rsidR="00F05592" w:rsidRDefault="00F05592" w:rsidP="00F05592">
            <w:pPr>
              <w:tabs>
                <w:tab w:val="center" w:pos="4153"/>
                <w:tab w:val="right" w:pos="8306"/>
              </w:tabs>
              <w:rPr>
                <w:rFonts w:cs="Arial"/>
                <w:b/>
                <w:bCs/>
                <w:color w:val="000000" w:themeColor="text1"/>
                <w:sz w:val="20"/>
              </w:rPr>
            </w:pPr>
            <w:r>
              <w:rPr>
                <w:rFonts w:cs="Arial"/>
                <w:b/>
                <w:bCs/>
                <w:color w:val="000000" w:themeColor="text1"/>
                <w:sz w:val="20"/>
              </w:rPr>
              <w:t>6.1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932A2A3" w14:textId="64D25A53" w:rsidR="00F05592" w:rsidRDefault="00F05592" w:rsidP="00F05592">
            <w:pPr>
              <w:rPr>
                <w:color w:val="000000" w:themeColor="text1"/>
                <w:sz w:val="20"/>
              </w:rPr>
            </w:pPr>
            <w:r>
              <w:rPr>
                <w:color w:val="000000" w:themeColor="text1"/>
                <w:sz w:val="20"/>
              </w:rPr>
              <w:t>Responses will be scored in line with the scoring criteria below ‘scoring methodology for weighted questions’</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269652A9" w14:textId="77777777" w:rsidR="00F05592" w:rsidRPr="00A713BB" w:rsidRDefault="00F05592" w:rsidP="00F05592">
            <w:pPr>
              <w:tabs>
                <w:tab w:val="center" w:pos="4153"/>
                <w:tab w:val="right" w:pos="8306"/>
              </w:tabs>
              <w:jc w:val="center"/>
              <w:rPr>
                <w:bCs/>
                <w:color w:val="000000" w:themeColor="text1"/>
                <w:sz w:val="20"/>
              </w:rPr>
            </w:pPr>
            <w:r>
              <w:rPr>
                <w:bCs/>
                <w:color w:val="000000" w:themeColor="text1"/>
                <w:sz w:val="20"/>
              </w:rPr>
              <w:t>10</w:t>
            </w: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6FEDD237" w14:textId="39B7DF6A" w:rsidR="00F05592" w:rsidRPr="00A713BB" w:rsidRDefault="00F05592" w:rsidP="00F05592">
            <w:pPr>
              <w:tabs>
                <w:tab w:val="center" w:pos="4153"/>
                <w:tab w:val="right" w:pos="8306"/>
              </w:tabs>
              <w:jc w:val="center"/>
              <w:rPr>
                <w:rFonts w:cs="Arial"/>
                <w:b/>
                <w:bCs/>
                <w:color w:val="000000" w:themeColor="text1"/>
                <w:sz w:val="20"/>
              </w:rPr>
            </w:pPr>
            <w:r>
              <w:rPr>
                <w:rFonts w:cs="Arial"/>
                <w:b/>
                <w:bCs/>
                <w:color w:val="000000" w:themeColor="text1"/>
                <w:sz w:val="20"/>
              </w:rPr>
              <w:t>100%</w:t>
            </w:r>
          </w:p>
        </w:tc>
      </w:tr>
      <w:tr w:rsidR="00F05592" w:rsidRPr="00185080" w14:paraId="0F620121" w14:textId="77777777" w:rsidTr="00AA4ACC">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74049F8A" w14:textId="18BA8D0E" w:rsidR="00F05592" w:rsidRDefault="00F05592" w:rsidP="00F05592">
            <w:pPr>
              <w:tabs>
                <w:tab w:val="center" w:pos="4153"/>
                <w:tab w:val="right" w:pos="8306"/>
              </w:tabs>
            </w:pPr>
            <w:r>
              <w:rPr>
                <w:b/>
                <w:bCs/>
                <w:color w:val="FFFFFF" w:themeColor="background1"/>
                <w:sz w:val="20"/>
              </w:rPr>
              <w:t>Section 7</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70696CB0" w14:textId="77777777" w:rsidR="00F05592" w:rsidRDefault="00F05592" w:rsidP="00F05592">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177B8A03" w14:textId="77777777" w:rsidR="00F05592" w:rsidRDefault="00F05592" w:rsidP="00F05592">
            <w:pPr>
              <w:rPr>
                <w:color w:val="000000" w:themeColor="text1"/>
                <w:sz w:val="20"/>
              </w:rPr>
            </w:pPr>
            <w:r w:rsidRPr="00F4087E">
              <w:rPr>
                <w:color w:val="FFFFFF" w:themeColor="background1"/>
                <w:sz w:val="20"/>
              </w:rPr>
              <w:t xml:space="preserve">Sub Criteria </w:t>
            </w:r>
          </w:p>
        </w:tc>
        <w:tc>
          <w:tcPr>
            <w:tcW w:w="383" w:type="pct"/>
            <w:tcBorders>
              <w:top w:val="single" w:sz="4" w:space="0" w:color="auto"/>
              <w:left w:val="single" w:sz="4" w:space="0" w:color="auto"/>
              <w:bottom w:val="single" w:sz="4" w:space="0" w:color="auto"/>
              <w:right w:val="single" w:sz="4" w:space="0" w:color="auto"/>
            </w:tcBorders>
            <w:shd w:val="clear" w:color="auto" w:fill="44546A" w:themeFill="text2"/>
          </w:tcPr>
          <w:p w14:paraId="796A421E" w14:textId="77777777" w:rsidR="00F05592" w:rsidRDefault="00F05592" w:rsidP="00F05592">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603" w:type="pct"/>
            <w:tcBorders>
              <w:top w:val="single" w:sz="4" w:space="0" w:color="auto"/>
              <w:left w:val="single" w:sz="4" w:space="0" w:color="auto"/>
              <w:bottom w:val="single" w:sz="4" w:space="0" w:color="auto"/>
              <w:right w:val="single" w:sz="4" w:space="0" w:color="auto"/>
            </w:tcBorders>
            <w:shd w:val="clear" w:color="auto" w:fill="44546A" w:themeFill="text2"/>
          </w:tcPr>
          <w:p w14:paraId="7C777F77" w14:textId="77777777" w:rsidR="00F05592" w:rsidRPr="00A713BB" w:rsidRDefault="00F05592" w:rsidP="00F05592">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F05592" w:rsidRPr="00185080" w14:paraId="59B6CFE8" w14:textId="77777777" w:rsidTr="00AA4ACC">
        <w:tc>
          <w:tcPr>
            <w:tcW w:w="1285" w:type="pct"/>
            <w:tcBorders>
              <w:top w:val="single" w:sz="4" w:space="0" w:color="auto"/>
              <w:left w:val="single" w:sz="4" w:space="0" w:color="auto"/>
              <w:bottom w:val="single" w:sz="4" w:space="0" w:color="auto"/>
              <w:right w:val="single" w:sz="4" w:space="0" w:color="auto"/>
            </w:tcBorders>
          </w:tcPr>
          <w:p w14:paraId="3DD1FD12" w14:textId="77777777" w:rsidR="00F05592" w:rsidRDefault="00F05592" w:rsidP="00F05592">
            <w:pPr>
              <w:tabs>
                <w:tab w:val="center" w:pos="4153"/>
                <w:tab w:val="right" w:pos="8306"/>
              </w:tabs>
            </w:pPr>
            <w:r>
              <w:rPr>
                <w:rFonts w:cs="Arial"/>
                <w:bCs/>
                <w:sz w:val="20"/>
              </w:rPr>
              <w:t xml:space="preserve">Environment </w:t>
            </w:r>
            <w:r>
              <w:t xml:space="preserve">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BE66A37" w14:textId="75800447" w:rsidR="00F05592" w:rsidRDefault="00F05592" w:rsidP="00F05592">
            <w:pPr>
              <w:tabs>
                <w:tab w:val="center" w:pos="4153"/>
                <w:tab w:val="right" w:pos="8306"/>
              </w:tabs>
              <w:rPr>
                <w:rFonts w:cs="Arial"/>
                <w:b/>
                <w:bCs/>
                <w:color w:val="000000" w:themeColor="text1"/>
                <w:sz w:val="20"/>
              </w:rPr>
            </w:pPr>
            <w:r>
              <w:rPr>
                <w:rFonts w:cs="Arial"/>
                <w:b/>
                <w:bCs/>
                <w:color w:val="000000" w:themeColor="text1"/>
                <w:sz w:val="20"/>
              </w:rPr>
              <w:t>7.1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1858F2F" w14:textId="77777777" w:rsidR="00F05592" w:rsidRDefault="00F05592" w:rsidP="00F05592">
            <w:pPr>
              <w:rPr>
                <w:color w:val="000000" w:themeColor="text1"/>
                <w:sz w:val="20"/>
              </w:rPr>
            </w:pPr>
            <w:proofErr w:type="gramStart"/>
            <w:r>
              <w:rPr>
                <w:color w:val="000000" w:themeColor="text1"/>
                <w:sz w:val="20"/>
              </w:rPr>
              <w:t>Yes</w:t>
            </w:r>
            <w:proofErr w:type="gramEnd"/>
            <w:r>
              <w:rPr>
                <w:color w:val="000000" w:themeColor="text1"/>
                <w:sz w:val="20"/>
              </w:rPr>
              <w:t xml:space="preserve"> will receive max score and no will be zero</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4BD2B153" w14:textId="77777777" w:rsidR="00F05592" w:rsidRDefault="00F05592" w:rsidP="00F05592">
            <w:pPr>
              <w:tabs>
                <w:tab w:val="center" w:pos="4153"/>
                <w:tab w:val="right" w:pos="8306"/>
              </w:tabs>
              <w:jc w:val="center"/>
              <w:rPr>
                <w:bCs/>
                <w:color w:val="000000" w:themeColor="text1"/>
                <w:sz w:val="20"/>
              </w:rPr>
            </w:pPr>
            <w:r>
              <w:rPr>
                <w:bCs/>
                <w:color w:val="000000" w:themeColor="text1"/>
                <w:sz w:val="20"/>
              </w:rPr>
              <w:t>10</w:t>
            </w: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6CE9A048" w14:textId="61C80786" w:rsidR="00F05592" w:rsidRPr="00A713BB" w:rsidRDefault="00F05592" w:rsidP="00F05592">
            <w:pPr>
              <w:tabs>
                <w:tab w:val="center" w:pos="4153"/>
                <w:tab w:val="right" w:pos="8306"/>
              </w:tabs>
              <w:jc w:val="center"/>
              <w:rPr>
                <w:rFonts w:cs="Arial"/>
                <w:b/>
                <w:bCs/>
                <w:color w:val="000000" w:themeColor="text1"/>
                <w:sz w:val="20"/>
              </w:rPr>
            </w:pPr>
            <w:r>
              <w:rPr>
                <w:rFonts w:cs="Arial"/>
                <w:b/>
                <w:bCs/>
                <w:color w:val="000000" w:themeColor="text1"/>
                <w:sz w:val="20"/>
              </w:rPr>
              <w:t>10%</w:t>
            </w:r>
          </w:p>
        </w:tc>
      </w:tr>
      <w:tr w:rsidR="00F05592" w:rsidRPr="00185080" w14:paraId="78163A97" w14:textId="77777777" w:rsidTr="00AA4ACC">
        <w:tc>
          <w:tcPr>
            <w:tcW w:w="1285" w:type="pct"/>
            <w:tcBorders>
              <w:top w:val="single" w:sz="4" w:space="0" w:color="auto"/>
              <w:left w:val="single" w:sz="4" w:space="0" w:color="auto"/>
              <w:bottom w:val="single" w:sz="4" w:space="0" w:color="auto"/>
              <w:right w:val="single" w:sz="4" w:space="0" w:color="auto"/>
            </w:tcBorders>
          </w:tcPr>
          <w:p w14:paraId="5552EAE5" w14:textId="77777777" w:rsidR="00F05592" w:rsidRDefault="00F05592" w:rsidP="00F05592">
            <w:pPr>
              <w:tabs>
                <w:tab w:val="center" w:pos="4153"/>
                <w:tab w:val="right" w:pos="8306"/>
              </w:tabs>
            </w:pPr>
            <w:r w:rsidRPr="00ED3360">
              <w:rPr>
                <w:rFonts w:cs="Arial"/>
                <w:bCs/>
                <w:sz w:val="20"/>
              </w:rPr>
              <w:t xml:space="preserve">Environment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90A3771" w14:textId="3597C1A1" w:rsidR="00F05592" w:rsidRDefault="00F05592" w:rsidP="00F05592">
            <w:pPr>
              <w:tabs>
                <w:tab w:val="center" w:pos="4153"/>
                <w:tab w:val="right" w:pos="8306"/>
              </w:tabs>
              <w:rPr>
                <w:rFonts w:cs="Arial"/>
                <w:b/>
                <w:bCs/>
                <w:color w:val="000000" w:themeColor="text1"/>
                <w:sz w:val="20"/>
              </w:rPr>
            </w:pPr>
            <w:r>
              <w:rPr>
                <w:rFonts w:cs="Arial"/>
                <w:b/>
                <w:bCs/>
                <w:color w:val="000000" w:themeColor="text1"/>
                <w:sz w:val="20"/>
              </w:rPr>
              <w:t>7.2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47FDEB9A" w14:textId="77777777" w:rsidR="00F05592" w:rsidRDefault="00F05592" w:rsidP="00F05592">
            <w:pPr>
              <w:rPr>
                <w:color w:val="000000" w:themeColor="text1"/>
                <w:sz w:val="20"/>
              </w:rPr>
            </w:pPr>
            <w:proofErr w:type="gramStart"/>
            <w:r>
              <w:rPr>
                <w:color w:val="000000" w:themeColor="text1"/>
                <w:sz w:val="20"/>
              </w:rPr>
              <w:t>Yes</w:t>
            </w:r>
            <w:proofErr w:type="gramEnd"/>
            <w:r>
              <w:rPr>
                <w:color w:val="000000" w:themeColor="text1"/>
                <w:sz w:val="20"/>
              </w:rPr>
              <w:t xml:space="preserve"> will receive max score and no will be zero</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73444EF4" w14:textId="77777777" w:rsidR="00F05592" w:rsidRDefault="00F05592" w:rsidP="00F05592">
            <w:pPr>
              <w:tabs>
                <w:tab w:val="center" w:pos="4153"/>
                <w:tab w:val="right" w:pos="8306"/>
              </w:tabs>
              <w:jc w:val="center"/>
              <w:rPr>
                <w:bCs/>
                <w:color w:val="000000" w:themeColor="text1"/>
                <w:sz w:val="20"/>
              </w:rPr>
            </w:pPr>
            <w:r>
              <w:rPr>
                <w:bCs/>
                <w:color w:val="000000" w:themeColor="text1"/>
                <w:sz w:val="20"/>
              </w:rPr>
              <w:t>10</w:t>
            </w: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1E95E8F1" w14:textId="51D57C4A" w:rsidR="00F05592" w:rsidRPr="00A713BB" w:rsidRDefault="00F05592" w:rsidP="00F05592">
            <w:pPr>
              <w:tabs>
                <w:tab w:val="center" w:pos="4153"/>
                <w:tab w:val="right" w:pos="8306"/>
              </w:tabs>
              <w:jc w:val="center"/>
              <w:rPr>
                <w:rFonts w:cs="Arial"/>
                <w:b/>
                <w:bCs/>
                <w:color w:val="000000" w:themeColor="text1"/>
                <w:sz w:val="20"/>
              </w:rPr>
            </w:pPr>
            <w:r>
              <w:rPr>
                <w:rFonts w:cs="Arial"/>
                <w:b/>
                <w:bCs/>
                <w:color w:val="000000" w:themeColor="text1"/>
                <w:sz w:val="20"/>
              </w:rPr>
              <w:t>5%</w:t>
            </w:r>
          </w:p>
        </w:tc>
      </w:tr>
      <w:tr w:rsidR="00F05592" w:rsidRPr="00185080" w14:paraId="60861DDD" w14:textId="77777777" w:rsidTr="00AA4ACC">
        <w:tc>
          <w:tcPr>
            <w:tcW w:w="1285" w:type="pct"/>
            <w:tcBorders>
              <w:top w:val="single" w:sz="4" w:space="0" w:color="auto"/>
              <w:left w:val="single" w:sz="4" w:space="0" w:color="auto"/>
              <w:bottom w:val="single" w:sz="4" w:space="0" w:color="auto"/>
              <w:right w:val="single" w:sz="4" w:space="0" w:color="auto"/>
            </w:tcBorders>
          </w:tcPr>
          <w:p w14:paraId="07D2B948" w14:textId="77777777" w:rsidR="00F05592" w:rsidRDefault="00F05592" w:rsidP="00F05592">
            <w:pPr>
              <w:tabs>
                <w:tab w:val="center" w:pos="4153"/>
                <w:tab w:val="right" w:pos="8306"/>
              </w:tabs>
            </w:pPr>
            <w:r w:rsidRPr="00ED3360">
              <w:rPr>
                <w:rFonts w:cs="Arial"/>
                <w:bCs/>
                <w:sz w:val="20"/>
              </w:rPr>
              <w:t xml:space="preserve">Environment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A1AAD8A" w14:textId="34DBADA6" w:rsidR="00F05592" w:rsidRDefault="00F05592" w:rsidP="00F05592">
            <w:pPr>
              <w:tabs>
                <w:tab w:val="center" w:pos="4153"/>
                <w:tab w:val="right" w:pos="8306"/>
              </w:tabs>
              <w:rPr>
                <w:rFonts w:cs="Arial"/>
                <w:b/>
                <w:bCs/>
                <w:color w:val="000000" w:themeColor="text1"/>
                <w:sz w:val="20"/>
              </w:rPr>
            </w:pPr>
            <w:r>
              <w:rPr>
                <w:rFonts w:cs="Arial"/>
                <w:b/>
                <w:bCs/>
                <w:color w:val="000000" w:themeColor="text1"/>
                <w:sz w:val="20"/>
              </w:rPr>
              <w:t>7.3</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2C804B52" w14:textId="77777777" w:rsidR="00F05592" w:rsidRDefault="00F05592" w:rsidP="00F05592">
            <w:pPr>
              <w:rPr>
                <w:color w:val="000000" w:themeColor="text1"/>
                <w:sz w:val="20"/>
              </w:rPr>
            </w:pPr>
            <w:proofErr w:type="gramStart"/>
            <w:r w:rsidRPr="00D97EAA">
              <w:rPr>
                <w:color w:val="000000" w:themeColor="text1"/>
                <w:sz w:val="20"/>
              </w:rPr>
              <w:t>Yes</w:t>
            </w:r>
            <w:proofErr w:type="gramEnd"/>
            <w:r w:rsidRPr="00D97EAA">
              <w:rPr>
                <w:color w:val="000000" w:themeColor="text1"/>
                <w:sz w:val="20"/>
              </w:rPr>
              <w:t xml:space="preserve"> will receive max score and no will be zero</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50D64781" w14:textId="77777777" w:rsidR="00F05592" w:rsidRDefault="00F05592" w:rsidP="00F05592">
            <w:pPr>
              <w:tabs>
                <w:tab w:val="center" w:pos="4153"/>
                <w:tab w:val="right" w:pos="8306"/>
              </w:tabs>
              <w:jc w:val="center"/>
              <w:rPr>
                <w:bCs/>
                <w:color w:val="000000" w:themeColor="text1"/>
                <w:sz w:val="20"/>
              </w:rPr>
            </w:pPr>
            <w:r>
              <w:rPr>
                <w:bCs/>
                <w:color w:val="000000" w:themeColor="text1"/>
                <w:sz w:val="20"/>
              </w:rPr>
              <w:t>10</w:t>
            </w: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4781FAFA" w14:textId="060E1035" w:rsidR="00F05592" w:rsidRPr="00A713BB" w:rsidRDefault="00F05592" w:rsidP="00F05592">
            <w:pPr>
              <w:tabs>
                <w:tab w:val="center" w:pos="4153"/>
                <w:tab w:val="right" w:pos="8306"/>
              </w:tabs>
              <w:jc w:val="center"/>
              <w:rPr>
                <w:rFonts w:cs="Arial"/>
                <w:b/>
                <w:bCs/>
                <w:color w:val="000000" w:themeColor="text1"/>
                <w:sz w:val="20"/>
              </w:rPr>
            </w:pPr>
            <w:r>
              <w:rPr>
                <w:rFonts w:cs="Arial"/>
                <w:b/>
                <w:bCs/>
                <w:color w:val="000000" w:themeColor="text1"/>
                <w:sz w:val="20"/>
              </w:rPr>
              <w:t>5%</w:t>
            </w:r>
          </w:p>
        </w:tc>
      </w:tr>
      <w:tr w:rsidR="00F05592" w:rsidRPr="00185080" w14:paraId="7DB2B0DC" w14:textId="77777777" w:rsidTr="00AA4ACC">
        <w:tc>
          <w:tcPr>
            <w:tcW w:w="1285" w:type="pct"/>
            <w:tcBorders>
              <w:top w:val="single" w:sz="4" w:space="0" w:color="auto"/>
              <w:left w:val="single" w:sz="4" w:space="0" w:color="auto"/>
              <w:bottom w:val="single" w:sz="4" w:space="0" w:color="auto"/>
              <w:right w:val="single" w:sz="4" w:space="0" w:color="auto"/>
            </w:tcBorders>
          </w:tcPr>
          <w:p w14:paraId="14348759" w14:textId="77777777" w:rsidR="00F05592" w:rsidRDefault="00F05592" w:rsidP="00F05592">
            <w:pPr>
              <w:tabs>
                <w:tab w:val="center" w:pos="4153"/>
                <w:tab w:val="right" w:pos="8306"/>
              </w:tabs>
            </w:pPr>
            <w:r w:rsidRPr="00ED3360">
              <w:rPr>
                <w:rFonts w:cs="Arial"/>
                <w:bCs/>
                <w:sz w:val="20"/>
              </w:rPr>
              <w:t xml:space="preserve">Environment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E390F90" w14:textId="534EE758" w:rsidR="00F05592" w:rsidRDefault="00F05592" w:rsidP="00F05592">
            <w:pPr>
              <w:tabs>
                <w:tab w:val="center" w:pos="4153"/>
                <w:tab w:val="right" w:pos="8306"/>
              </w:tabs>
              <w:rPr>
                <w:rFonts w:cs="Arial"/>
                <w:b/>
                <w:bCs/>
                <w:color w:val="000000" w:themeColor="text1"/>
                <w:sz w:val="20"/>
              </w:rPr>
            </w:pPr>
            <w:r>
              <w:rPr>
                <w:rFonts w:cs="Arial"/>
                <w:b/>
                <w:bCs/>
                <w:color w:val="000000" w:themeColor="text1"/>
                <w:sz w:val="20"/>
              </w:rPr>
              <w:t>7.4</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2E16E3ED" w14:textId="77777777" w:rsidR="00F05592" w:rsidRDefault="00F05592" w:rsidP="00F05592">
            <w:pPr>
              <w:rPr>
                <w:color w:val="000000" w:themeColor="text1"/>
                <w:sz w:val="20"/>
              </w:rPr>
            </w:pPr>
            <w:proofErr w:type="gramStart"/>
            <w:r w:rsidRPr="00D97EAA">
              <w:rPr>
                <w:color w:val="000000" w:themeColor="text1"/>
                <w:sz w:val="20"/>
              </w:rPr>
              <w:t>Yes</w:t>
            </w:r>
            <w:proofErr w:type="gramEnd"/>
            <w:r w:rsidRPr="00D97EAA">
              <w:rPr>
                <w:color w:val="000000" w:themeColor="text1"/>
                <w:sz w:val="20"/>
              </w:rPr>
              <w:t xml:space="preserve"> will receive max score and no will be zero</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3F32C20E" w14:textId="77777777" w:rsidR="00F05592" w:rsidRDefault="00F05592" w:rsidP="00F05592">
            <w:pPr>
              <w:tabs>
                <w:tab w:val="center" w:pos="4153"/>
                <w:tab w:val="right" w:pos="8306"/>
              </w:tabs>
              <w:jc w:val="center"/>
              <w:rPr>
                <w:bCs/>
                <w:color w:val="000000" w:themeColor="text1"/>
                <w:sz w:val="20"/>
              </w:rPr>
            </w:pPr>
            <w:r>
              <w:rPr>
                <w:bCs/>
                <w:color w:val="000000" w:themeColor="text1"/>
                <w:sz w:val="20"/>
              </w:rPr>
              <w:t>10</w:t>
            </w: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194B6D74" w14:textId="64907541" w:rsidR="00F05592" w:rsidRPr="00A713BB" w:rsidRDefault="00F05592" w:rsidP="00F05592">
            <w:pPr>
              <w:tabs>
                <w:tab w:val="center" w:pos="4153"/>
                <w:tab w:val="right" w:pos="8306"/>
              </w:tabs>
              <w:jc w:val="center"/>
              <w:rPr>
                <w:rFonts w:cs="Arial"/>
                <w:b/>
                <w:bCs/>
                <w:color w:val="000000" w:themeColor="text1"/>
                <w:sz w:val="20"/>
              </w:rPr>
            </w:pPr>
            <w:r>
              <w:rPr>
                <w:rFonts w:cs="Arial"/>
                <w:b/>
                <w:bCs/>
                <w:color w:val="000000" w:themeColor="text1"/>
                <w:sz w:val="20"/>
              </w:rPr>
              <w:t>5%</w:t>
            </w:r>
          </w:p>
        </w:tc>
      </w:tr>
      <w:tr w:rsidR="00F05592" w:rsidRPr="00185080" w14:paraId="2CAAFA4F" w14:textId="77777777" w:rsidTr="00AA4ACC">
        <w:tc>
          <w:tcPr>
            <w:tcW w:w="1285" w:type="pct"/>
            <w:tcBorders>
              <w:top w:val="single" w:sz="4" w:space="0" w:color="auto"/>
              <w:left w:val="single" w:sz="4" w:space="0" w:color="auto"/>
              <w:bottom w:val="single" w:sz="4" w:space="0" w:color="auto"/>
              <w:right w:val="single" w:sz="4" w:space="0" w:color="auto"/>
            </w:tcBorders>
          </w:tcPr>
          <w:p w14:paraId="4B37F131" w14:textId="77777777" w:rsidR="00F05592" w:rsidRDefault="00F05592" w:rsidP="00F05592">
            <w:pPr>
              <w:tabs>
                <w:tab w:val="center" w:pos="4153"/>
                <w:tab w:val="right" w:pos="8306"/>
              </w:tabs>
            </w:pPr>
            <w:r w:rsidRPr="00ED3360">
              <w:rPr>
                <w:rFonts w:cs="Arial"/>
                <w:bCs/>
                <w:sz w:val="20"/>
              </w:rPr>
              <w:t xml:space="preserve">Environment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C2CB5A6" w14:textId="1329D19A" w:rsidR="00F05592" w:rsidRDefault="00F05592" w:rsidP="00F05592">
            <w:pPr>
              <w:tabs>
                <w:tab w:val="center" w:pos="4153"/>
                <w:tab w:val="right" w:pos="8306"/>
              </w:tabs>
              <w:rPr>
                <w:rFonts w:cs="Arial"/>
                <w:b/>
                <w:bCs/>
                <w:color w:val="000000" w:themeColor="text1"/>
                <w:sz w:val="20"/>
              </w:rPr>
            </w:pPr>
            <w:r>
              <w:rPr>
                <w:rFonts w:cs="Arial"/>
                <w:b/>
                <w:bCs/>
                <w:color w:val="000000" w:themeColor="text1"/>
                <w:sz w:val="20"/>
              </w:rPr>
              <w:t>7.5</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A417AC6" w14:textId="77777777" w:rsidR="00F05592" w:rsidRDefault="00F05592" w:rsidP="00F05592">
            <w:pPr>
              <w:rPr>
                <w:color w:val="000000" w:themeColor="text1"/>
                <w:sz w:val="20"/>
              </w:rPr>
            </w:pPr>
            <w:proofErr w:type="gramStart"/>
            <w:r w:rsidRPr="00D97EAA">
              <w:rPr>
                <w:color w:val="000000" w:themeColor="text1"/>
                <w:sz w:val="20"/>
              </w:rPr>
              <w:t>Yes</w:t>
            </w:r>
            <w:proofErr w:type="gramEnd"/>
            <w:r w:rsidRPr="00D97EAA">
              <w:rPr>
                <w:color w:val="000000" w:themeColor="text1"/>
                <w:sz w:val="20"/>
              </w:rPr>
              <w:t xml:space="preserve"> will receive max score and no will be zero</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5D0FACC2" w14:textId="77777777" w:rsidR="00F05592" w:rsidRDefault="00F05592" w:rsidP="00F05592">
            <w:pPr>
              <w:tabs>
                <w:tab w:val="center" w:pos="4153"/>
                <w:tab w:val="right" w:pos="8306"/>
              </w:tabs>
              <w:jc w:val="center"/>
              <w:rPr>
                <w:bCs/>
                <w:color w:val="000000" w:themeColor="text1"/>
                <w:sz w:val="20"/>
              </w:rPr>
            </w:pPr>
            <w:r>
              <w:rPr>
                <w:bCs/>
                <w:color w:val="000000" w:themeColor="text1"/>
                <w:sz w:val="20"/>
              </w:rPr>
              <w:t>10</w:t>
            </w: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3D637C79" w14:textId="14EF1AB4" w:rsidR="00F05592" w:rsidRPr="00A713BB" w:rsidRDefault="00F05592" w:rsidP="00F05592">
            <w:pPr>
              <w:tabs>
                <w:tab w:val="center" w:pos="4153"/>
                <w:tab w:val="right" w:pos="8306"/>
              </w:tabs>
              <w:jc w:val="center"/>
              <w:rPr>
                <w:rFonts w:cs="Arial"/>
                <w:b/>
                <w:bCs/>
                <w:color w:val="000000" w:themeColor="text1"/>
                <w:sz w:val="20"/>
              </w:rPr>
            </w:pPr>
            <w:r>
              <w:rPr>
                <w:rFonts w:cs="Arial"/>
                <w:b/>
                <w:bCs/>
                <w:color w:val="000000" w:themeColor="text1"/>
                <w:sz w:val="20"/>
              </w:rPr>
              <w:t>5%</w:t>
            </w:r>
          </w:p>
        </w:tc>
      </w:tr>
      <w:tr w:rsidR="00F05592" w:rsidRPr="00185080" w14:paraId="11444F3D" w14:textId="77777777" w:rsidTr="00AA4ACC">
        <w:tc>
          <w:tcPr>
            <w:tcW w:w="1285" w:type="pct"/>
            <w:tcBorders>
              <w:top w:val="single" w:sz="4" w:space="0" w:color="auto"/>
              <w:left w:val="single" w:sz="4" w:space="0" w:color="auto"/>
              <w:bottom w:val="single" w:sz="4" w:space="0" w:color="auto"/>
              <w:right w:val="single" w:sz="4" w:space="0" w:color="auto"/>
            </w:tcBorders>
          </w:tcPr>
          <w:p w14:paraId="36518610" w14:textId="77777777" w:rsidR="00F05592" w:rsidRDefault="00F05592" w:rsidP="00F05592">
            <w:pPr>
              <w:tabs>
                <w:tab w:val="center" w:pos="4153"/>
                <w:tab w:val="right" w:pos="8306"/>
              </w:tabs>
            </w:pPr>
            <w:r w:rsidRPr="00ED3360">
              <w:rPr>
                <w:rFonts w:cs="Arial"/>
                <w:bCs/>
                <w:sz w:val="20"/>
              </w:rPr>
              <w:t xml:space="preserve">Environment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090D3B9" w14:textId="2094A73C" w:rsidR="00F05592" w:rsidRDefault="00F05592" w:rsidP="00F05592">
            <w:pPr>
              <w:tabs>
                <w:tab w:val="center" w:pos="4153"/>
                <w:tab w:val="right" w:pos="8306"/>
              </w:tabs>
              <w:rPr>
                <w:rFonts w:cs="Arial"/>
                <w:b/>
                <w:bCs/>
                <w:color w:val="000000" w:themeColor="text1"/>
                <w:sz w:val="20"/>
              </w:rPr>
            </w:pPr>
            <w:r>
              <w:rPr>
                <w:rFonts w:cs="Arial"/>
                <w:b/>
                <w:bCs/>
                <w:color w:val="000000" w:themeColor="text1"/>
                <w:sz w:val="20"/>
              </w:rPr>
              <w:t>7.6</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F175E15" w14:textId="77777777" w:rsidR="00F05592" w:rsidRDefault="00F05592" w:rsidP="00F05592">
            <w:pPr>
              <w:rPr>
                <w:color w:val="000000" w:themeColor="text1"/>
                <w:sz w:val="20"/>
              </w:rPr>
            </w:pPr>
            <w:r>
              <w:rPr>
                <w:color w:val="000000" w:themeColor="text1"/>
                <w:sz w:val="20"/>
              </w:rPr>
              <w:t xml:space="preserve">No will receive max score, answers with yes will be assessed by the environment team and scored taking into account the nature of offence and quantity. </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3E8151D3" w14:textId="77777777" w:rsidR="00F05592" w:rsidRDefault="00F05592" w:rsidP="00F05592">
            <w:pPr>
              <w:tabs>
                <w:tab w:val="center" w:pos="4153"/>
                <w:tab w:val="right" w:pos="8306"/>
              </w:tabs>
              <w:jc w:val="center"/>
              <w:rPr>
                <w:bCs/>
                <w:color w:val="000000" w:themeColor="text1"/>
                <w:sz w:val="20"/>
              </w:rPr>
            </w:pPr>
            <w:r>
              <w:rPr>
                <w:bCs/>
                <w:color w:val="000000" w:themeColor="text1"/>
                <w:sz w:val="20"/>
              </w:rPr>
              <w:t>10</w:t>
            </w: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022CF1C9" w14:textId="33E027EF" w:rsidR="00F05592" w:rsidRPr="00A713BB" w:rsidRDefault="00F05592" w:rsidP="00F05592">
            <w:pPr>
              <w:tabs>
                <w:tab w:val="center" w:pos="4153"/>
                <w:tab w:val="right" w:pos="8306"/>
              </w:tabs>
              <w:jc w:val="center"/>
              <w:rPr>
                <w:rFonts w:cs="Arial"/>
                <w:b/>
                <w:bCs/>
                <w:color w:val="000000" w:themeColor="text1"/>
                <w:sz w:val="20"/>
              </w:rPr>
            </w:pPr>
            <w:r>
              <w:rPr>
                <w:rFonts w:cs="Arial"/>
                <w:b/>
                <w:bCs/>
                <w:color w:val="000000" w:themeColor="text1"/>
                <w:sz w:val="20"/>
              </w:rPr>
              <w:t>5%</w:t>
            </w:r>
          </w:p>
        </w:tc>
      </w:tr>
      <w:tr w:rsidR="00F05592" w:rsidRPr="00185080" w14:paraId="5860D05B" w14:textId="77777777" w:rsidTr="00AA4ACC">
        <w:tc>
          <w:tcPr>
            <w:tcW w:w="1285" w:type="pct"/>
            <w:tcBorders>
              <w:top w:val="single" w:sz="4" w:space="0" w:color="auto"/>
              <w:left w:val="single" w:sz="4" w:space="0" w:color="auto"/>
              <w:bottom w:val="single" w:sz="4" w:space="0" w:color="auto"/>
              <w:right w:val="single" w:sz="4" w:space="0" w:color="auto"/>
            </w:tcBorders>
          </w:tcPr>
          <w:p w14:paraId="04A098E1" w14:textId="77777777" w:rsidR="00F05592" w:rsidRDefault="00F05592" w:rsidP="00F05592">
            <w:pPr>
              <w:tabs>
                <w:tab w:val="center" w:pos="4153"/>
                <w:tab w:val="right" w:pos="8306"/>
              </w:tabs>
            </w:pPr>
            <w:r w:rsidRPr="00ED3360">
              <w:rPr>
                <w:rFonts w:cs="Arial"/>
                <w:bCs/>
                <w:sz w:val="20"/>
              </w:rPr>
              <w:t xml:space="preserve">Environment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0159F52" w14:textId="1C8D7E10" w:rsidR="00F05592" w:rsidRDefault="00F05592" w:rsidP="00F05592">
            <w:pPr>
              <w:tabs>
                <w:tab w:val="center" w:pos="4153"/>
                <w:tab w:val="right" w:pos="8306"/>
              </w:tabs>
              <w:rPr>
                <w:rFonts w:cs="Arial"/>
                <w:b/>
                <w:bCs/>
                <w:color w:val="000000" w:themeColor="text1"/>
                <w:sz w:val="20"/>
              </w:rPr>
            </w:pPr>
            <w:r>
              <w:rPr>
                <w:rFonts w:cs="Arial"/>
                <w:b/>
                <w:bCs/>
                <w:color w:val="000000" w:themeColor="text1"/>
                <w:sz w:val="20"/>
              </w:rPr>
              <w:t>7.7</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88DCD60" w14:textId="77777777" w:rsidR="00F05592" w:rsidRDefault="00F05592" w:rsidP="00F05592">
            <w:pPr>
              <w:rPr>
                <w:color w:val="000000" w:themeColor="text1"/>
                <w:sz w:val="20"/>
              </w:rPr>
            </w:pPr>
            <w:r>
              <w:rPr>
                <w:color w:val="000000" w:themeColor="text1"/>
                <w:sz w:val="20"/>
              </w:rPr>
              <w:t>No will receive max score, answers with yes will be assessed by the environment team and scored taking into account the nature and action taken.</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730CCBBD" w14:textId="77777777" w:rsidR="00F05592" w:rsidRDefault="00F05592" w:rsidP="00F05592">
            <w:pPr>
              <w:tabs>
                <w:tab w:val="center" w:pos="4153"/>
                <w:tab w:val="right" w:pos="8306"/>
              </w:tabs>
              <w:jc w:val="center"/>
              <w:rPr>
                <w:bCs/>
                <w:color w:val="000000" w:themeColor="text1"/>
                <w:sz w:val="20"/>
              </w:rPr>
            </w:pPr>
            <w:r>
              <w:rPr>
                <w:bCs/>
                <w:color w:val="000000" w:themeColor="text1"/>
                <w:sz w:val="20"/>
              </w:rPr>
              <w:t>10</w:t>
            </w: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4CF11934" w14:textId="3968CCAC" w:rsidR="00F05592" w:rsidRPr="00A713BB" w:rsidRDefault="00F05592" w:rsidP="00F05592">
            <w:pPr>
              <w:tabs>
                <w:tab w:val="center" w:pos="4153"/>
                <w:tab w:val="right" w:pos="8306"/>
              </w:tabs>
              <w:jc w:val="center"/>
              <w:rPr>
                <w:rFonts w:cs="Arial"/>
                <w:b/>
                <w:bCs/>
                <w:color w:val="000000" w:themeColor="text1"/>
                <w:sz w:val="20"/>
              </w:rPr>
            </w:pPr>
            <w:r>
              <w:rPr>
                <w:rFonts w:cs="Arial"/>
                <w:b/>
                <w:bCs/>
                <w:color w:val="000000" w:themeColor="text1"/>
                <w:sz w:val="20"/>
              </w:rPr>
              <w:t>5%</w:t>
            </w:r>
          </w:p>
        </w:tc>
      </w:tr>
      <w:tr w:rsidR="00F05592" w:rsidRPr="00185080" w14:paraId="755B9DEF" w14:textId="77777777" w:rsidTr="00AA4ACC">
        <w:tc>
          <w:tcPr>
            <w:tcW w:w="1285" w:type="pct"/>
            <w:tcBorders>
              <w:top w:val="single" w:sz="4" w:space="0" w:color="auto"/>
              <w:left w:val="single" w:sz="4" w:space="0" w:color="auto"/>
              <w:bottom w:val="single" w:sz="4" w:space="0" w:color="auto"/>
              <w:right w:val="single" w:sz="4" w:space="0" w:color="auto"/>
            </w:tcBorders>
          </w:tcPr>
          <w:p w14:paraId="1526258D" w14:textId="77777777" w:rsidR="00F05592" w:rsidRPr="00ED3360" w:rsidRDefault="00F05592" w:rsidP="00F05592">
            <w:pPr>
              <w:tabs>
                <w:tab w:val="center" w:pos="4153"/>
                <w:tab w:val="right" w:pos="8306"/>
              </w:tabs>
              <w:rPr>
                <w:rFonts w:cs="Arial"/>
                <w:bCs/>
                <w:sz w:val="20"/>
              </w:rPr>
            </w:pPr>
            <w:r>
              <w:rPr>
                <w:rFonts w:cs="Arial"/>
                <w:bCs/>
                <w:sz w:val="20"/>
              </w:rPr>
              <w:t xml:space="preserve">Compatibility with NGNs Environment Strategy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37B5AAD" w14:textId="71E6C356" w:rsidR="00F05592" w:rsidRDefault="00F05592" w:rsidP="00F05592">
            <w:pPr>
              <w:tabs>
                <w:tab w:val="center" w:pos="4153"/>
                <w:tab w:val="right" w:pos="8306"/>
              </w:tabs>
              <w:rPr>
                <w:rFonts w:cs="Arial"/>
                <w:b/>
                <w:bCs/>
                <w:color w:val="000000" w:themeColor="text1"/>
                <w:sz w:val="20"/>
              </w:rPr>
            </w:pPr>
            <w:r>
              <w:rPr>
                <w:rFonts w:cs="Arial"/>
                <w:b/>
                <w:bCs/>
                <w:color w:val="000000" w:themeColor="text1"/>
                <w:sz w:val="20"/>
              </w:rPr>
              <w:t>7.8 (7.8 – 7.12)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5E52917D" w14:textId="4E5AE6DE" w:rsidR="00F05592" w:rsidRDefault="0007116E" w:rsidP="00F05592">
            <w:pPr>
              <w:rPr>
                <w:color w:val="000000" w:themeColor="text1"/>
                <w:sz w:val="20"/>
              </w:rPr>
            </w:pPr>
            <w:r>
              <w:rPr>
                <w:color w:val="000000" w:themeColor="text1"/>
                <w:sz w:val="20"/>
              </w:rPr>
              <w:t>NGN will assess</w:t>
            </w:r>
            <w:r w:rsidR="00F05592">
              <w:rPr>
                <w:color w:val="000000" w:themeColor="text1"/>
                <w:sz w:val="20"/>
              </w:rPr>
              <w:t xml:space="preserve"> all responses, responses with yes will receive max score available.</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20A43EF4" w14:textId="77777777" w:rsidR="00F05592" w:rsidRDefault="00F05592" w:rsidP="00F05592">
            <w:pPr>
              <w:tabs>
                <w:tab w:val="center" w:pos="4153"/>
                <w:tab w:val="right" w:pos="8306"/>
              </w:tabs>
              <w:jc w:val="center"/>
              <w:rPr>
                <w:bCs/>
                <w:color w:val="000000" w:themeColor="text1"/>
                <w:sz w:val="20"/>
              </w:rPr>
            </w:pPr>
            <w:r>
              <w:rPr>
                <w:bCs/>
                <w:color w:val="000000" w:themeColor="text1"/>
                <w:sz w:val="20"/>
              </w:rPr>
              <w:t>10</w:t>
            </w: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580FE89C" w14:textId="0480BBF4" w:rsidR="00F05592" w:rsidRPr="00A713BB" w:rsidRDefault="00F05592" w:rsidP="00F05592">
            <w:pPr>
              <w:tabs>
                <w:tab w:val="center" w:pos="4153"/>
                <w:tab w:val="right" w:pos="8306"/>
              </w:tabs>
              <w:jc w:val="center"/>
              <w:rPr>
                <w:rFonts w:cs="Arial"/>
                <w:b/>
                <w:bCs/>
                <w:color w:val="000000" w:themeColor="text1"/>
                <w:sz w:val="20"/>
              </w:rPr>
            </w:pPr>
            <w:r>
              <w:rPr>
                <w:rFonts w:cs="Arial"/>
                <w:b/>
                <w:bCs/>
                <w:color w:val="000000" w:themeColor="text1"/>
                <w:sz w:val="20"/>
              </w:rPr>
              <w:t>30%</w:t>
            </w:r>
          </w:p>
        </w:tc>
      </w:tr>
      <w:tr w:rsidR="00F05592" w:rsidRPr="00185080" w14:paraId="2586EF92" w14:textId="77777777" w:rsidTr="00AA4ACC">
        <w:tc>
          <w:tcPr>
            <w:tcW w:w="1285" w:type="pct"/>
            <w:tcBorders>
              <w:top w:val="single" w:sz="4" w:space="0" w:color="auto"/>
              <w:left w:val="single" w:sz="4" w:space="0" w:color="auto"/>
              <w:bottom w:val="single" w:sz="4" w:space="0" w:color="auto"/>
              <w:right w:val="single" w:sz="4" w:space="0" w:color="auto"/>
            </w:tcBorders>
          </w:tcPr>
          <w:p w14:paraId="56C6BDED" w14:textId="78C4E695" w:rsidR="00F05592" w:rsidRPr="00ED3360" w:rsidRDefault="00F05592" w:rsidP="00F05592">
            <w:pPr>
              <w:tabs>
                <w:tab w:val="center" w:pos="4153"/>
                <w:tab w:val="right" w:pos="8306"/>
              </w:tabs>
              <w:rPr>
                <w:rFonts w:cs="Arial"/>
                <w:bCs/>
                <w:sz w:val="20"/>
              </w:rPr>
            </w:pPr>
            <w:r>
              <w:rPr>
                <w:rFonts w:cs="Arial"/>
                <w:bCs/>
                <w:sz w:val="20"/>
              </w:rPr>
              <w:t>Sustainable Procurement &amp; labour laws</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17120B7" w14:textId="2B073819" w:rsidR="00F05592" w:rsidRDefault="00F05592" w:rsidP="00F05592">
            <w:pPr>
              <w:tabs>
                <w:tab w:val="center" w:pos="4153"/>
                <w:tab w:val="right" w:pos="8306"/>
              </w:tabs>
              <w:rPr>
                <w:rFonts w:cs="Arial"/>
                <w:b/>
                <w:bCs/>
                <w:color w:val="000000" w:themeColor="text1"/>
                <w:sz w:val="20"/>
              </w:rPr>
            </w:pPr>
            <w:r>
              <w:rPr>
                <w:rFonts w:cs="Arial"/>
                <w:b/>
                <w:bCs/>
                <w:color w:val="000000" w:themeColor="text1"/>
                <w:sz w:val="20"/>
              </w:rPr>
              <w:t>7.13 (7.13 – 7.22)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0C00CA60" w14:textId="0AAD4B41" w:rsidR="00F05592" w:rsidRDefault="00FA5D07" w:rsidP="00F05592">
            <w:pPr>
              <w:rPr>
                <w:color w:val="000000" w:themeColor="text1"/>
                <w:sz w:val="20"/>
              </w:rPr>
            </w:pPr>
            <w:r>
              <w:rPr>
                <w:color w:val="000000" w:themeColor="text1"/>
                <w:sz w:val="20"/>
              </w:rPr>
              <w:t>NGN</w:t>
            </w:r>
            <w:r w:rsidR="00F05592">
              <w:rPr>
                <w:color w:val="000000" w:themeColor="text1"/>
                <w:sz w:val="20"/>
              </w:rPr>
              <w:t xml:space="preserve"> will assess all responses, responses with yes will receive max score available.</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156079B4" w14:textId="77777777" w:rsidR="00F05592" w:rsidRDefault="00F05592" w:rsidP="00F05592">
            <w:pPr>
              <w:tabs>
                <w:tab w:val="center" w:pos="4153"/>
                <w:tab w:val="right" w:pos="8306"/>
              </w:tabs>
              <w:jc w:val="center"/>
              <w:rPr>
                <w:bCs/>
                <w:color w:val="000000" w:themeColor="text1"/>
                <w:sz w:val="20"/>
              </w:rPr>
            </w:pPr>
            <w:r>
              <w:rPr>
                <w:bCs/>
                <w:color w:val="000000" w:themeColor="text1"/>
                <w:sz w:val="20"/>
              </w:rPr>
              <w:t>10</w:t>
            </w: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3129A40A" w14:textId="59B72E78" w:rsidR="00F05592" w:rsidRPr="00A713BB" w:rsidRDefault="00F05592" w:rsidP="00F05592">
            <w:pPr>
              <w:tabs>
                <w:tab w:val="center" w:pos="4153"/>
                <w:tab w:val="right" w:pos="8306"/>
              </w:tabs>
              <w:jc w:val="center"/>
              <w:rPr>
                <w:rFonts w:cs="Arial"/>
                <w:b/>
                <w:bCs/>
                <w:color w:val="000000" w:themeColor="text1"/>
                <w:sz w:val="20"/>
              </w:rPr>
            </w:pPr>
            <w:r>
              <w:rPr>
                <w:rFonts w:cs="Arial"/>
                <w:b/>
                <w:bCs/>
                <w:color w:val="000000" w:themeColor="text1"/>
                <w:sz w:val="20"/>
              </w:rPr>
              <w:t>30%</w:t>
            </w:r>
          </w:p>
        </w:tc>
      </w:tr>
      <w:tr w:rsidR="00F05592" w:rsidRPr="00185080" w14:paraId="78C69168" w14:textId="77777777" w:rsidTr="00AA4ACC">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1706F044" w14:textId="7D31DAD1" w:rsidR="00F05592" w:rsidRPr="00ED3360" w:rsidRDefault="00F05592" w:rsidP="00F05592">
            <w:pPr>
              <w:tabs>
                <w:tab w:val="center" w:pos="4153"/>
                <w:tab w:val="right" w:pos="8306"/>
              </w:tabs>
              <w:rPr>
                <w:rFonts w:cs="Arial"/>
                <w:bCs/>
                <w:sz w:val="20"/>
              </w:rPr>
            </w:pPr>
            <w:r>
              <w:rPr>
                <w:b/>
                <w:bCs/>
                <w:color w:val="FFFFFF" w:themeColor="background1"/>
                <w:sz w:val="20"/>
              </w:rPr>
              <w:t>Section 8</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003C0BA4" w14:textId="77777777" w:rsidR="00F05592" w:rsidRDefault="00F05592" w:rsidP="00F05592">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1A974921" w14:textId="77777777" w:rsidR="00F05592" w:rsidRDefault="00F05592" w:rsidP="00F05592">
            <w:pPr>
              <w:rPr>
                <w:color w:val="000000" w:themeColor="text1"/>
                <w:sz w:val="20"/>
              </w:rPr>
            </w:pPr>
            <w:r w:rsidRPr="00F4087E">
              <w:rPr>
                <w:color w:val="FFFFFF" w:themeColor="background1"/>
                <w:sz w:val="20"/>
              </w:rPr>
              <w:t xml:space="preserve">Sub Criteria </w:t>
            </w:r>
          </w:p>
        </w:tc>
        <w:tc>
          <w:tcPr>
            <w:tcW w:w="383" w:type="pct"/>
            <w:tcBorders>
              <w:top w:val="single" w:sz="4" w:space="0" w:color="auto"/>
              <w:left w:val="single" w:sz="4" w:space="0" w:color="auto"/>
              <w:bottom w:val="single" w:sz="4" w:space="0" w:color="auto"/>
              <w:right w:val="single" w:sz="4" w:space="0" w:color="auto"/>
            </w:tcBorders>
            <w:shd w:val="clear" w:color="auto" w:fill="44546A" w:themeFill="text2"/>
          </w:tcPr>
          <w:p w14:paraId="38DD3375" w14:textId="77777777" w:rsidR="00F05592" w:rsidRDefault="00F05592" w:rsidP="00F05592">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603" w:type="pct"/>
            <w:tcBorders>
              <w:top w:val="single" w:sz="4" w:space="0" w:color="auto"/>
              <w:left w:val="single" w:sz="4" w:space="0" w:color="auto"/>
              <w:bottom w:val="single" w:sz="4" w:space="0" w:color="auto"/>
              <w:right w:val="single" w:sz="4" w:space="0" w:color="auto"/>
            </w:tcBorders>
            <w:shd w:val="clear" w:color="auto" w:fill="44546A" w:themeFill="text2"/>
          </w:tcPr>
          <w:p w14:paraId="190BE7C1" w14:textId="77777777" w:rsidR="00F05592" w:rsidRPr="00A713BB" w:rsidRDefault="00F05592" w:rsidP="00F05592">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F05592" w:rsidRPr="00185080" w14:paraId="6691B69E" w14:textId="77777777" w:rsidTr="00AA4ACC">
        <w:tc>
          <w:tcPr>
            <w:tcW w:w="1285" w:type="pct"/>
            <w:tcBorders>
              <w:top w:val="single" w:sz="4" w:space="0" w:color="auto"/>
              <w:left w:val="single" w:sz="4" w:space="0" w:color="auto"/>
              <w:bottom w:val="single" w:sz="4" w:space="0" w:color="auto"/>
              <w:right w:val="single" w:sz="4" w:space="0" w:color="auto"/>
            </w:tcBorders>
          </w:tcPr>
          <w:p w14:paraId="74C528C1" w14:textId="77777777" w:rsidR="00F05592" w:rsidRPr="00ED3360" w:rsidRDefault="00F05592" w:rsidP="00F05592">
            <w:pPr>
              <w:tabs>
                <w:tab w:val="center" w:pos="4153"/>
                <w:tab w:val="right" w:pos="8306"/>
              </w:tabs>
              <w:rPr>
                <w:rFonts w:cs="Arial"/>
                <w:bCs/>
                <w:sz w:val="20"/>
              </w:rPr>
            </w:pPr>
            <w:r>
              <w:rPr>
                <w:rFonts w:cs="Arial"/>
                <w:bCs/>
                <w:sz w:val="20"/>
              </w:rPr>
              <w:t xml:space="preserve">Health &amp; Safety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AB97C8F" w14:textId="4AED095D" w:rsidR="00F05592" w:rsidRDefault="00F05592" w:rsidP="00F05592">
            <w:pPr>
              <w:tabs>
                <w:tab w:val="center" w:pos="4153"/>
                <w:tab w:val="right" w:pos="8306"/>
              </w:tabs>
              <w:rPr>
                <w:rFonts w:cs="Arial"/>
                <w:b/>
                <w:bCs/>
                <w:color w:val="000000" w:themeColor="text1"/>
                <w:sz w:val="20"/>
              </w:rPr>
            </w:pPr>
            <w:r>
              <w:rPr>
                <w:rFonts w:cs="Arial"/>
                <w:b/>
                <w:bCs/>
                <w:color w:val="000000" w:themeColor="text1"/>
                <w:sz w:val="20"/>
              </w:rPr>
              <w:t>8.1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48EC4AF2" w14:textId="314DA294" w:rsidR="00F05592" w:rsidRDefault="00F05592" w:rsidP="00F05592">
            <w:pPr>
              <w:rPr>
                <w:color w:val="000000" w:themeColor="text1"/>
                <w:sz w:val="20"/>
              </w:rPr>
            </w:pPr>
            <w:r>
              <w:rPr>
                <w:color w:val="000000" w:themeColor="text1"/>
                <w:sz w:val="20"/>
              </w:rPr>
              <w:t>The H&amp;S team will assess all responses and will score in line with the scoring criteria below ‘scoring methodology for weighted questions’</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2C040D51" w14:textId="7AB1E66E" w:rsidR="00F05592" w:rsidRDefault="00F05592" w:rsidP="00F05592">
            <w:pPr>
              <w:tabs>
                <w:tab w:val="center" w:pos="4153"/>
                <w:tab w:val="right" w:pos="8306"/>
              </w:tabs>
              <w:jc w:val="center"/>
              <w:rPr>
                <w:bCs/>
                <w:color w:val="000000" w:themeColor="text1"/>
                <w:sz w:val="20"/>
              </w:rPr>
            </w:pPr>
            <w:r>
              <w:rPr>
                <w:bCs/>
                <w:color w:val="000000" w:themeColor="text1"/>
                <w:sz w:val="20"/>
              </w:rPr>
              <w:t>10</w:t>
            </w: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327FA961" w14:textId="3CB90601" w:rsidR="00F05592" w:rsidRPr="00A713BB" w:rsidRDefault="00F05592" w:rsidP="00F05592">
            <w:pPr>
              <w:tabs>
                <w:tab w:val="center" w:pos="4153"/>
                <w:tab w:val="right" w:pos="8306"/>
              </w:tabs>
              <w:jc w:val="center"/>
              <w:rPr>
                <w:rFonts w:cs="Arial"/>
                <w:b/>
                <w:bCs/>
                <w:color w:val="000000" w:themeColor="text1"/>
                <w:sz w:val="20"/>
              </w:rPr>
            </w:pPr>
            <w:r>
              <w:rPr>
                <w:rFonts w:cs="Arial"/>
                <w:b/>
                <w:bCs/>
                <w:color w:val="000000" w:themeColor="text1"/>
                <w:sz w:val="20"/>
              </w:rPr>
              <w:t>60%</w:t>
            </w:r>
          </w:p>
        </w:tc>
      </w:tr>
      <w:tr w:rsidR="00F05592" w:rsidRPr="00185080" w14:paraId="7F20EE35" w14:textId="77777777" w:rsidTr="00AA4ACC">
        <w:tc>
          <w:tcPr>
            <w:tcW w:w="1285" w:type="pct"/>
            <w:tcBorders>
              <w:top w:val="single" w:sz="4" w:space="0" w:color="auto"/>
              <w:left w:val="single" w:sz="4" w:space="0" w:color="auto"/>
              <w:bottom w:val="single" w:sz="4" w:space="0" w:color="auto"/>
              <w:right w:val="single" w:sz="4" w:space="0" w:color="auto"/>
            </w:tcBorders>
          </w:tcPr>
          <w:p w14:paraId="7F17B711" w14:textId="2AB02A5A" w:rsidR="00F05592" w:rsidRPr="00ED3360" w:rsidRDefault="00F05592" w:rsidP="00F05592">
            <w:pPr>
              <w:tabs>
                <w:tab w:val="center" w:pos="4153"/>
                <w:tab w:val="right" w:pos="8306"/>
              </w:tabs>
              <w:rPr>
                <w:rFonts w:cs="Arial"/>
                <w:bCs/>
                <w:sz w:val="20"/>
              </w:rPr>
            </w:pPr>
            <w:r>
              <w:rPr>
                <w:rFonts w:cs="Arial"/>
                <w:bCs/>
                <w:sz w:val="20"/>
              </w:rPr>
              <w:t>Health &amp; Safety</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4BD7080D" w14:textId="79F53098" w:rsidR="00F05592" w:rsidRDefault="00F05592" w:rsidP="00F05592">
            <w:pPr>
              <w:tabs>
                <w:tab w:val="center" w:pos="4153"/>
                <w:tab w:val="right" w:pos="8306"/>
              </w:tabs>
              <w:rPr>
                <w:rFonts w:cs="Arial"/>
                <w:b/>
                <w:bCs/>
                <w:color w:val="000000" w:themeColor="text1"/>
                <w:sz w:val="20"/>
              </w:rPr>
            </w:pPr>
            <w:r>
              <w:rPr>
                <w:rFonts w:cs="Arial"/>
                <w:b/>
                <w:bCs/>
                <w:color w:val="000000" w:themeColor="text1"/>
                <w:sz w:val="20"/>
              </w:rPr>
              <w:t>8.2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35CC4C0" w14:textId="57091990" w:rsidR="00F05592" w:rsidRDefault="00F05592" w:rsidP="00F05592">
            <w:pPr>
              <w:rPr>
                <w:color w:val="000000" w:themeColor="text1"/>
                <w:sz w:val="20"/>
              </w:rPr>
            </w:pPr>
            <w:r>
              <w:rPr>
                <w:color w:val="000000" w:themeColor="text1"/>
                <w:sz w:val="20"/>
              </w:rPr>
              <w:t xml:space="preserve">The H&amp;S team will assess all responses and will score in line with the scoring criteria </w:t>
            </w:r>
            <w:r>
              <w:rPr>
                <w:color w:val="000000" w:themeColor="text1"/>
                <w:sz w:val="20"/>
              </w:rPr>
              <w:lastRenderedPageBreak/>
              <w:t>below ‘scoring methodology for weighted questions’</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8F4AE0C" w14:textId="1B81A0DF" w:rsidR="00F05592" w:rsidRDefault="00F05592" w:rsidP="00F05592">
            <w:pPr>
              <w:tabs>
                <w:tab w:val="center" w:pos="4153"/>
                <w:tab w:val="right" w:pos="8306"/>
              </w:tabs>
              <w:jc w:val="center"/>
              <w:rPr>
                <w:bCs/>
                <w:color w:val="000000" w:themeColor="text1"/>
                <w:sz w:val="20"/>
              </w:rPr>
            </w:pPr>
            <w:r>
              <w:rPr>
                <w:bCs/>
                <w:color w:val="000000" w:themeColor="text1"/>
                <w:sz w:val="20"/>
              </w:rPr>
              <w:lastRenderedPageBreak/>
              <w:t>10</w:t>
            </w: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0DC5FA53" w14:textId="2937F524" w:rsidR="00F05592" w:rsidRPr="00A713BB" w:rsidRDefault="00F05592" w:rsidP="00F05592">
            <w:pPr>
              <w:tabs>
                <w:tab w:val="center" w:pos="4153"/>
                <w:tab w:val="right" w:pos="8306"/>
              </w:tabs>
              <w:jc w:val="center"/>
              <w:rPr>
                <w:rFonts w:cs="Arial"/>
                <w:b/>
                <w:bCs/>
                <w:color w:val="000000" w:themeColor="text1"/>
                <w:sz w:val="20"/>
              </w:rPr>
            </w:pPr>
            <w:r>
              <w:rPr>
                <w:rFonts w:cs="Arial"/>
                <w:b/>
                <w:bCs/>
                <w:color w:val="000000" w:themeColor="text1"/>
                <w:sz w:val="20"/>
              </w:rPr>
              <w:t>20%</w:t>
            </w:r>
          </w:p>
        </w:tc>
      </w:tr>
      <w:tr w:rsidR="00F05592" w:rsidRPr="00185080" w14:paraId="66DD56F4" w14:textId="77777777" w:rsidTr="00AA4ACC">
        <w:tc>
          <w:tcPr>
            <w:tcW w:w="1285" w:type="pct"/>
            <w:tcBorders>
              <w:top w:val="single" w:sz="4" w:space="0" w:color="auto"/>
              <w:left w:val="single" w:sz="4" w:space="0" w:color="auto"/>
              <w:bottom w:val="single" w:sz="4" w:space="0" w:color="auto"/>
              <w:right w:val="single" w:sz="4" w:space="0" w:color="auto"/>
            </w:tcBorders>
          </w:tcPr>
          <w:p w14:paraId="0BD2329D" w14:textId="43559B15" w:rsidR="00F05592" w:rsidRPr="00ED3360" w:rsidRDefault="00F05592" w:rsidP="00F05592">
            <w:pPr>
              <w:tabs>
                <w:tab w:val="center" w:pos="4153"/>
                <w:tab w:val="right" w:pos="8306"/>
              </w:tabs>
              <w:rPr>
                <w:rFonts w:cs="Arial"/>
                <w:bCs/>
                <w:sz w:val="20"/>
              </w:rPr>
            </w:pPr>
            <w:r>
              <w:rPr>
                <w:rFonts w:cs="Arial"/>
                <w:bCs/>
                <w:sz w:val="20"/>
              </w:rPr>
              <w:t>Health &amp; Safety</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9EC55C1" w14:textId="5AE146C5" w:rsidR="00F05592" w:rsidRDefault="00F05592" w:rsidP="00F05592">
            <w:pPr>
              <w:tabs>
                <w:tab w:val="center" w:pos="4153"/>
                <w:tab w:val="right" w:pos="8306"/>
              </w:tabs>
              <w:rPr>
                <w:rFonts w:cs="Arial"/>
                <w:b/>
                <w:bCs/>
                <w:color w:val="000000" w:themeColor="text1"/>
                <w:sz w:val="20"/>
              </w:rPr>
            </w:pPr>
            <w:r>
              <w:rPr>
                <w:rFonts w:cs="Arial"/>
                <w:b/>
                <w:bCs/>
                <w:color w:val="000000" w:themeColor="text1"/>
                <w:sz w:val="20"/>
              </w:rPr>
              <w:t>8.3</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AA280BE" w14:textId="13268541" w:rsidR="00F05592" w:rsidRPr="00D97EAA" w:rsidRDefault="00F05592" w:rsidP="00F05592">
            <w:pPr>
              <w:rPr>
                <w:color w:val="000000" w:themeColor="text1"/>
                <w:sz w:val="20"/>
              </w:rPr>
            </w:pPr>
            <w:r>
              <w:rPr>
                <w:color w:val="000000" w:themeColor="text1"/>
                <w:sz w:val="20"/>
              </w:rPr>
              <w:t>The H&amp;S team will assess all responses and will score in line with the scoring criteria below ‘scoring methodology for weighted questions’</w:t>
            </w:r>
          </w:p>
        </w:tc>
        <w:tc>
          <w:tcPr>
            <w:tcW w:w="383" w:type="pct"/>
            <w:tcBorders>
              <w:top w:val="single" w:sz="4" w:space="0" w:color="auto"/>
              <w:left w:val="single" w:sz="4" w:space="0" w:color="auto"/>
              <w:bottom w:val="single" w:sz="4" w:space="0" w:color="auto"/>
              <w:right w:val="single" w:sz="4" w:space="0" w:color="auto"/>
            </w:tcBorders>
            <w:shd w:val="clear" w:color="auto" w:fill="auto"/>
          </w:tcPr>
          <w:p w14:paraId="6731B244" w14:textId="02AD8B62" w:rsidR="00F05592" w:rsidRDefault="00F05592" w:rsidP="00F05592">
            <w:pPr>
              <w:tabs>
                <w:tab w:val="center" w:pos="4153"/>
                <w:tab w:val="right" w:pos="8306"/>
              </w:tabs>
              <w:jc w:val="center"/>
              <w:rPr>
                <w:bCs/>
                <w:color w:val="000000" w:themeColor="text1"/>
                <w:sz w:val="20"/>
              </w:rPr>
            </w:pPr>
            <w:r>
              <w:rPr>
                <w:bCs/>
                <w:color w:val="000000" w:themeColor="text1"/>
                <w:sz w:val="20"/>
              </w:rPr>
              <w:t>10</w:t>
            </w: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7890D236" w14:textId="269F2D80" w:rsidR="00F05592" w:rsidRPr="00A713BB" w:rsidRDefault="00F05592" w:rsidP="00F05592">
            <w:pPr>
              <w:tabs>
                <w:tab w:val="center" w:pos="4153"/>
                <w:tab w:val="right" w:pos="8306"/>
              </w:tabs>
              <w:jc w:val="center"/>
              <w:rPr>
                <w:rFonts w:cs="Arial"/>
                <w:b/>
                <w:bCs/>
                <w:color w:val="000000" w:themeColor="text1"/>
                <w:sz w:val="20"/>
              </w:rPr>
            </w:pPr>
            <w:r>
              <w:rPr>
                <w:rFonts w:cs="Arial"/>
                <w:b/>
                <w:bCs/>
                <w:color w:val="000000" w:themeColor="text1"/>
                <w:sz w:val="20"/>
              </w:rPr>
              <w:t>20%</w:t>
            </w:r>
          </w:p>
        </w:tc>
      </w:tr>
      <w:tr w:rsidR="00F05592" w:rsidRPr="00185080" w14:paraId="33DD5D0C" w14:textId="77777777" w:rsidTr="00AA4ACC">
        <w:tc>
          <w:tcPr>
            <w:tcW w:w="1285" w:type="pct"/>
            <w:tcBorders>
              <w:top w:val="single" w:sz="4" w:space="0" w:color="auto"/>
              <w:left w:val="single" w:sz="4" w:space="0" w:color="auto"/>
              <w:bottom w:val="single" w:sz="4" w:space="0" w:color="auto"/>
              <w:right w:val="single" w:sz="4" w:space="0" w:color="auto"/>
            </w:tcBorders>
            <w:shd w:val="clear" w:color="auto" w:fill="44546A" w:themeFill="text2"/>
          </w:tcPr>
          <w:p w14:paraId="2D5F5FF7" w14:textId="6069A0A4" w:rsidR="00F05592" w:rsidRPr="00ED3360" w:rsidRDefault="00F05592" w:rsidP="00F05592">
            <w:pPr>
              <w:tabs>
                <w:tab w:val="center" w:pos="4153"/>
                <w:tab w:val="right" w:pos="8306"/>
              </w:tabs>
              <w:rPr>
                <w:rFonts w:cs="Arial"/>
                <w:bCs/>
                <w:sz w:val="20"/>
              </w:rPr>
            </w:pPr>
            <w:r>
              <w:rPr>
                <w:b/>
                <w:bCs/>
                <w:color w:val="FFFFFF" w:themeColor="background1"/>
                <w:sz w:val="20"/>
              </w:rPr>
              <w:t>Section 9</w:t>
            </w:r>
          </w:p>
        </w:tc>
        <w:tc>
          <w:tcPr>
            <w:tcW w:w="607" w:type="pct"/>
            <w:tcBorders>
              <w:top w:val="single" w:sz="4" w:space="0" w:color="auto"/>
              <w:left w:val="single" w:sz="4" w:space="0" w:color="auto"/>
              <w:bottom w:val="single" w:sz="4" w:space="0" w:color="auto"/>
              <w:right w:val="single" w:sz="4" w:space="0" w:color="auto"/>
            </w:tcBorders>
            <w:shd w:val="clear" w:color="auto" w:fill="44546A" w:themeFill="text2"/>
          </w:tcPr>
          <w:p w14:paraId="3EF1522F" w14:textId="77777777" w:rsidR="00F05592" w:rsidRDefault="00F05592" w:rsidP="00F05592">
            <w:pPr>
              <w:tabs>
                <w:tab w:val="center" w:pos="4153"/>
                <w:tab w:val="right" w:pos="8306"/>
              </w:tabs>
              <w:rPr>
                <w:rFonts w:cs="Arial"/>
                <w:b/>
                <w:bCs/>
                <w:color w:val="000000" w:themeColor="text1"/>
                <w:sz w:val="20"/>
              </w:rPr>
            </w:pPr>
            <w:r w:rsidRPr="00F4087E">
              <w:rPr>
                <w:rFonts w:cs="Arial"/>
                <w:b/>
                <w:bCs/>
                <w:color w:val="FFFFFF" w:themeColor="background1"/>
                <w:sz w:val="20"/>
              </w:rPr>
              <w:t xml:space="preserve">Question </w:t>
            </w:r>
          </w:p>
        </w:tc>
        <w:tc>
          <w:tcPr>
            <w:tcW w:w="2122" w:type="pct"/>
            <w:tcBorders>
              <w:top w:val="single" w:sz="4" w:space="0" w:color="auto"/>
              <w:left w:val="single" w:sz="4" w:space="0" w:color="auto"/>
              <w:bottom w:val="single" w:sz="4" w:space="0" w:color="auto"/>
              <w:right w:val="single" w:sz="4" w:space="0" w:color="auto"/>
            </w:tcBorders>
            <w:shd w:val="clear" w:color="auto" w:fill="44546A" w:themeFill="text2"/>
          </w:tcPr>
          <w:p w14:paraId="4AEAAB8B" w14:textId="77777777" w:rsidR="00F05592" w:rsidRPr="00D97EAA" w:rsidRDefault="00F05592" w:rsidP="00F05592">
            <w:pPr>
              <w:rPr>
                <w:color w:val="000000" w:themeColor="text1"/>
                <w:sz w:val="20"/>
              </w:rPr>
            </w:pPr>
            <w:r w:rsidRPr="00F4087E">
              <w:rPr>
                <w:color w:val="FFFFFF" w:themeColor="background1"/>
                <w:sz w:val="20"/>
              </w:rPr>
              <w:t xml:space="preserve">Sub Criteria </w:t>
            </w:r>
          </w:p>
        </w:tc>
        <w:tc>
          <w:tcPr>
            <w:tcW w:w="383" w:type="pct"/>
            <w:tcBorders>
              <w:top w:val="single" w:sz="4" w:space="0" w:color="auto"/>
              <w:left w:val="single" w:sz="4" w:space="0" w:color="auto"/>
              <w:bottom w:val="single" w:sz="4" w:space="0" w:color="auto"/>
              <w:right w:val="single" w:sz="4" w:space="0" w:color="auto"/>
            </w:tcBorders>
            <w:shd w:val="clear" w:color="auto" w:fill="44546A" w:themeFill="text2"/>
          </w:tcPr>
          <w:p w14:paraId="27C3BE80" w14:textId="77777777" w:rsidR="00F05592" w:rsidRDefault="00F05592" w:rsidP="00F05592">
            <w:pPr>
              <w:tabs>
                <w:tab w:val="center" w:pos="4153"/>
                <w:tab w:val="right" w:pos="8306"/>
              </w:tabs>
              <w:jc w:val="center"/>
              <w:rPr>
                <w:bCs/>
                <w:color w:val="000000" w:themeColor="text1"/>
                <w:sz w:val="20"/>
              </w:rPr>
            </w:pPr>
            <w:r w:rsidRPr="00F4087E">
              <w:rPr>
                <w:b/>
                <w:bCs/>
                <w:color w:val="FFFFFF" w:themeColor="background1"/>
                <w:sz w:val="20"/>
              </w:rPr>
              <w:t xml:space="preserve">Max Score </w:t>
            </w:r>
          </w:p>
        </w:tc>
        <w:tc>
          <w:tcPr>
            <w:tcW w:w="603" w:type="pct"/>
            <w:tcBorders>
              <w:top w:val="single" w:sz="4" w:space="0" w:color="auto"/>
              <w:left w:val="single" w:sz="4" w:space="0" w:color="auto"/>
              <w:bottom w:val="single" w:sz="4" w:space="0" w:color="auto"/>
              <w:right w:val="single" w:sz="4" w:space="0" w:color="auto"/>
            </w:tcBorders>
            <w:shd w:val="clear" w:color="auto" w:fill="44546A" w:themeFill="text2"/>
          </w:tcPr>
          <w:p w14:paraId="1B700786" w14:textId="77777777" w:rsidR="00F05592" w:rsidRPr="00A713BB" w:rsidRDefault="00F05592" w:rsidP="00F05592">
            <w:pPr>
              <w:tabs>
                <w:tab w:val="center" w:pos="4153"/>
                <w:tab w:val="right" w:pos="8306"/>
              </w:tabs>
              <w:jc w:val="center"/>
              <w:rPr>
                <w:rFonts w:cs="Arial"/>
                <w:b/>
                <w:bCs/>
                <w:color w:val="000000" w:themeColor="text1"/>
                <w:sz w:val="20"/>
              </w:rPr>
            </w:pPr>
            <w:r>
              <w:rPr>
                <w:b/>
                <w:bCs/>
                <w:color w:val="FFFFFF" w:themeColor="background1"/>
                <w:sz w:val="20"/>
              </w:rPr>
              <w:t xml:space="preserve">Weighting </w:t>
            </w:r>
          </w:p>
        </w:tc>
      </w:tr>
      <w:tr w:rsidR="00F05592" w:rsidRPr="00185080" w14:paraId="1A7BBB8B" w14:textId="77777777" w:rsidTr="000C698C">
        <w:tc>
          <w:tcPr>
            <w:tcW w:w="1285" w:type="pct"/>
            <w:tcBorders>
              <w:top w:val="single" w:sz="4" w:space="0" w:color="auto"/>
              <w:left w:val="single" w:sz="4" w:space="0" w:color="auto"/>
              <w:bottom w:val="single" w:sz="4" w:space="0" w:color="auto"/>
              <w:right w:val="single" w:sz="4" w:space="0" w:color="auto"/>
            </w:tcBorders>
          </w:tcPr>
          <w:p w14:paraId="4E476622" w14:textId="77777777" w:rsidR="00F05592" w:rsidRPr="00ED3360" w:rsidRDefault="00F05592" w:rsidP="00F05592">
            <w:pPr>
              <w:tabs>
                <w:tab w:val="center" w:pos="4153"/>
                <w:tab w:val="right" w:pos="8306"/>
              </w:tabs>
              <w:rPr>
                <w:rFonts w:cs="Arial"/>
                <w:bCs/>
                <w:sz w:val="20"/>
              </w:rPr>
            </w:pPr>
            <w:r>
              <w:rPr>
                <w:rFonts w:cs="Arial"/>
                <w:bCs/>
                <w:sz w:val="20"/>
              </w:rPr>
              <w:t xml:space="preserve">PQQ Specific Questions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425F8DA" w14:textId="1CB5E39B" w:rsidR="00F05592" w:rsidRDefault="00F05592" w:rsidP="00F05592">
            <w:pPr>
              <w:tabs>
                <w:tab w:val="center" w:pos="4153"/>
                <w:tab w:val="right" w:pos="8306"/>
              </w:tabs>
              <w:rPr>
                <w:rFonts w:cs="Arial"/>
                <w:b/>
                <w:bCs/>
                <w:color w:val="000000" w:themeColor="text1"/>
                <w:sz w:val="20"/>
              </w:rPr>
            </w:pPr>
            <w:r>
              <w:rPr>
                <w:rFonts w:cs="Arial"/>
                <w:b/>
                <w:bCs/>
                <w:color w:val="000000" w:themeColor="text1"/>
                <w:sz w:val="20"/>
              </w:rPr>
              <w:t>9.1-9.16</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5FC87625" w14:textId="5F8EB368" w:rsidR="00F05592" w:rsidRPr="00D97EAA" w:rsidRDefault="00F05592" w:rsidP="00F05592">
            <w:pPr>
              <w:rPr>
                <w:color w:val="000000" w:themeColor="text1"/>
                <w:sz w:val="20"/>
              </w:rPr>
            </w:pPr>
            <w:r>
              <w:rPr>
                <w:color w:val="000000" w:themeColor="text1"/>
                <w:sz w:val="20"/>
              </w:rPr>
              <w:t xml:space="preserve">This is a mandatory requirement. Suppliers who meet the requirement </w:t>
            </w:r>
            <w:r w:rsidR="006D0A52">
              <w:rPr>
                <w:color w:val="000000" w:themeColor="text1"/>
                <w:sz w:val="20"/>
              </w:rPr>
              <w:t xml:space="preserve">will </w:t>
            </w:r>
            <w:r w:rsidR="000C698C">
              <w:rPr>
                <w:color w:val="000000" w:themeColor="text1"/>
                <w:sz w:val="20"/>
              </w:rPr>
              <w:t>P</w:t>
            </w:r>
            <w:r w:rsidR="00E20CBC">
              <w:rPr>
                <w:color w:val="000000" w:themeColor="text1"/>
                <w:sz w:val="20"/>
              </w:rPr>
              <w:t>ass</w:t>
            </w:r>
            <w:r w:rsidR="000C698C">
              <w:rPr>
                <w:color w:val="000000" w:themeColor="text1"/>
                <w:sz w:val="20"/>
              </w:rPr>
              <w:t xml:space="preserve"> this question</w:t>
            </w:r>
            <w:r>
              <w:rPr>
                <w:color w:val="000000" w:themeColor="text1"/>
                <w:sz w:val="20"/>
              </w:rPr>
              <w:t xml:space="preserve">. Suppliers who are unable to demonstrate that they meet this requirement will </w:t>
            </w:r>
            <w:r w:rsidR="000C698C">
              <w:rPr>
                <w:color w:val="000000" w:themeColor="text1"/>
                <w:sz w:val="20"/>
              </w:rPr>
              <w:t>F</w:t>
            </w:r>
            <w:r>
              <w:rPr>
                <w:color w:val="000000" w:themeColor="text1"/>
                <w:sz w:val="20"/>
              </w:rPr>
              <w:t>ail and will not be shortlisted to RFP.</w:t>
            </w:r>
          </w:p>
        </w:tc>
        <w:tc>
          <w:tcPr>
            <w:tcW w:w="3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695710" w14:textId="0B9365EA" w:rsidR="00F05592" w:rsidRDefault="00F05592" w:rsidP="00F05592">
            <w:pPr>
              <w:tabs>
                <w:tab w:val="center" w:pos="4153"/>
                <w:tab w:val="right" w:pos="8306"/>
              </w:tabs>
              <w:jc w:val="center"/>
              <w:rPr>
                <w:bCs/>
                <w:color w:val="000000" w:themeColor="text1"/>
                <w:sz w:val="20"/>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6C3DD0AF" w14:textId="4468B6CD" w:rsidR="00F05592" w:rsidRPr="00A713BB" w:rsidRDefault="00E20CBC" w:rsidP="00F05592">
            <w:pPr>
              <w:tabs>
                <w:tab w:val="center" w:pos="4153"/>
                <w:tab w:val="right" w:pos="8306"/>
              </w:tabs>
              <w:jc w:val="center"/>
              <w:rPr>
                <w:rFonts w:cs="Arial"/>
                <w:b/>
                <w:bCs/>
                <w:color w:val="000000" w:themeColor="text1"/>
                <w:sz w:val="20"/>
              </w:rPr>
            </w:pPr>
            <w:r>
              <w:rPr>
                <w:rFonts w:cs="Arial"/>
                <w:b/>
                <w:bCs/>
                <w:color w:val="000000" w:themeColor="text1"/>
                <w:sz w:val="20"/>
              </w:rPr>
              <w:t>Pass/Fail</w:t>
            </w:r>
          </w:p>
        </w:tc>
      </w:tr>
      <w:tr w:rsidR="000C698C" w14:paraId="2D3E123D" w14:textId="77777777" w:rsidTr="000C698C">
        <w:tc>
          <w:tcPr>
            <w:tcW w:w="1285" w:type="pct"/>
            <w:tcBorders>
              <w:top w:val="single" w:sz="4" w:space="0" w:color="auto"/>
              <w:left w:val="single" w:sz="4" w:space="0" w:color="auto"/>
              <w:bottom w:val="single" w:sz="4" w:space="0" w:color="auto"/>
              <w:right w:val="single" w:sz="4" w:space="0" w:color="auto"/>
            </w:tcBorders>
          </w:tcPr>
          <w:p w14:paraId="17D6819D" w14:textId="2D566BB5" w:rsidR="000C698C" w:rsidRDefault="000C698C" w:rsidP="000C698C">
            <w:pPr>
              <w:rPr>
                <w:rFonts w:cs="Arial"/>
                <w:sz w:val="20"/>
              </w:rPr>
            </w:pPr>
            <w:r w:rsidRPr="00DA1068">
              <w:rPr>
                <w:rFonts w:cs="Arial"/>
                <w:bCs/>
                <w:sz w:val="20"/>
              </w:rPr>
              <w:t xml:space="preserve">PQQ Specific Questions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B372DC4" w14:textId="7F2AC966" w:rsidR="000C698C" w:rsidRDefault="000C698C" w:rsidP="000C698C">
            <w:pPr>
              <w:rPr>
                <w:rFonts w:cs="Arial"/>
                <w:b/>
                <w:bCs/>
                <w:color w:val="000000" w:themeColor="text1"/>
                <w:sz w:val="20"/>
              </w:rPr>
            </w:pPr>
            <w:r>
              <w:rPr>
                <w:rFonts w:cs="Arial"/>
                <w:b/>
                <w:bCs/>
                <w:color w:val="000000" w:themeColor="text1"/>
                <w:sz w:val="20"/>
              </w:rPr>
              <w:t>9.2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2EE387DA" w14:textId="731F965F" w:rsidR="000C698C" w:rsidRDefault="000C698C" w:rsidP="000C698C">
            <w:pPr>
              <w:rPr>
                <w:color w:val="000000" w:themeColor="text1"/>
                <w:sz w:val="20"/>
              </w:rPr>
            </w:pPr>
            <w:r>
              <w:rPr>
                <w:color w:val="000000" w:themeColor="text1"/>
                <w:sz w:val="20"/>
              </w:rPr>
              <w:t>This is a mandatory requirement. Suppliers who meet the requirement will Pass this question. Suppliers who are unable to demonstrate that they meet this requirement will Fail and will not be shortlisted to RFP.</w:t>
            </w:r>
          </w:p>
        </w:tc>
        <w:tc>
          <w:tcPr>
            <w:tcW w:w="3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DF9341" w14:textId="30B98692" w:rsidR="000C698C" w:rsidRDefault="000C698C" w:rsidP="000C698C">
            <w:pPr>
              <w:jc w:val="center"/>
              <w:rPr>
                <w:color w:val="000000" w:themeColor="text1"/>
                <w:sz w:val="20"/>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41211561" w14:textId="17A765C7" w:rsidR="000C698C" w:rsidRDefault="000C698C" w:rsidP="000C698C">
            <w:pPr>
              <w:jc w:val="center"/>
              <w:rPr>
                <w:rFonts w:cs="Arial"/>
                <w:b/>
                <w:bCs/>
                <w:color w:val="000000" w:themeColor="text1"/>
                <w:sz w:val="20"/>
              </w:rPr>
            </w:pPr>
            <w:r w:rsidRPr="00AF47B5">
              <w:rPr>
                <w:rFonts w:cs="Arial"/>
                <w:b/>
                <w:bCs/>
                <w:color w:val="000000" w:themeColor="text1"/>
                <w:sz w:val="20"/>
              </w:rPr>
              <w:t>Pass/Fail</w:t>
            </w:r>
          </w:p>
        </w:tc>
      </w:tr>
      <w:tr w:rsidR="000C698C" w:rsidRPr="00185080" w14:paraId="552DF548" w14:textId="77777777" w:rsidTr="000C698C">
        <w:tc>
          <w:tcPr>
            <w:tcW w:w="1285" w:type="pct"/>
            <w:tcBorders>
              <w:top w:val="single" w:sz="4" w:space="0" w:color="auto"/>
              <w:left w:val="single" w:sz="4" w:space="0" w:color="auto"/>
              <w:bottom w:val="single" w:sz="4" w:space="0" w:color="auto"/>
              <w:right w:val="single" w:sz="4" w:space="0" w:color="auto"/>
            </w:tcBorders>
          </w:tcPr>
          <w:p w14:paraId="414E8C7F" w14:textId="676ECAA7" w:rsidR="000C698C" w:rsidRDefault="000C698C" w:rsidP="000C698C">
            <w:pPr>
              <w:tabs>
                <w:tab w:val="center" w:pos="4153"/>
                <w:tab w:val="right" w:pos="8306"/>
              </w:tabs>
              <w:rPr>
                <w:rFonts w:cs="Arial"/>
                <w:bCs/>
                <w:sz w:val="20"/>
              </w:rPr>
            </w:pPr>
            <w:r w:rsidRPr="00DA1068">
              <w:rPr>
                <w:rFonts w:cs="Arial"/>
                <w:bCs/>
                <w:sz w:val="20"/>
              </w:rPr>
              <w:t xml:space="preserve">PQQ Specific Questions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D70B1E9" w14:textId="0F0A5650" w:rsidR="000C698C" w:rsidRDefault="000C698C" w:rsidP="000C698C">
            <w:pPr>
              <w:tabs>
                <w:tab w:val="center" w:pos="4153"/>
                <w:tab w:val="right" w:pos="8306"/>
              </w:tabs>
              <w:rPr>
                <w:rFonts w:cs="Arial"/>
                <w:b/>
                <w:bCs/>
                <w:color w:val="000000" w:themeColor="text1"/>
                <w:sz w:val="20"/>
              </w:rPr>
            </w:pPr>
            <w:r>
              <w:rPr>
                <w:rFonts w:cs="Arial"/>
                <w:b/>
                <w:bCs/>
                <w:color w:val="000000" w:themeColor="text1"/>
                <w:sz w:val="20"/>
              </w:rPr>
              <w:t>9.3</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67662650" w14:textId="46C2D88F" w:rsidR="000C698C" w:rsidRPr="00D97EAA" w:rsidRDefault="000C698C" w:rsidP="000C698C">
            <w:pPr>
              <w:rPr>
                <w:color w:val="000000" w:themeColor="text1"/>
                <w:sz w:val="20"/>
              </w:rPr>
            </w:pPr>
            <w:r>
              <w:rPr>
                <w:color w:val="000000" w:themeColor="text1"/>
                <w:sz w:val="20"/>
              </w:rPr>
              <w:t>This is a mandatory requirement. Suppliers who meet the requirement will Pass this question. Suppliers who are unable to demonstrate that they meet this requirement will Fail and will not be shortlisted to RFP.</w:t>
            </w:r>
          </w:p>
        </w:tc>
        <w:tc>
          <w:tcPr>
            <w:tcW w:w="3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4D8AFD7" w14:textId="586C4A3B" w:rsidR="000C698C" w:rsidRDefault="000C698C" w:rsidP="000C698C">
            <w:pPr>
              <w:tabs>
                <w:tab w:val="center" w:pos="4153"/>
                <w:tab w:val="right" w:pos="8306"/>
              </w:tabs>
              <w:jc w:val="center"/>
              <w:rPr>
                <w:bCs/>
                <w:color w:val="000000" w:themeColor="text1"/>
                <w:sz w:val="20"/>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17DEB0B6" w14:textId="4DE98343" w:rsidR="000C698C" w:rsidRPr="00A713BB" w:rsidRDefault="000C698C" w:rsidP="000C698C">
            <w:pPr>
              <w:tabs>
                <w:tab w:val="center" w:pos="4153"/>
                <w:tab w:val="right" w:pos="8306"/>
              </w:tabs>
              <w:jc w:val="center"/>
              <w:rPr>
                <w:rFonts w:cs="Arial"/>
                <w:b/>
                <w:bCs/>
                <w:color w:val="000000" w:themeColor="text1"/>
                <w:sz w:val="20"/>
              </w:rPr>
            </w:pPr>
            <w:r w:rsidRPr="00AF47B5">
              <w:rPr>
                <w:rFonts w:cs="Arial"/>
                <w:b/>
                <w:bCs/>
                <w:color w:val="000000" w:themeColor="text1"/>
                <w:sz w:val="20"/>
              </w:rPr>
              <w:t>Pass/Fail</w:t>
            </w:r>
          </w:p>
        </w:tc>
      </w:tr>
      <w:tr w:rsidR="000C698C" w:rsidRPr="00185080" w14:paraId="47B77056" w14:textId="77777777" w:rsidTr="000C698C">
        <w:tc>
          <w:tcPr>
            <w:tcW w:w="1285" w:type="pct"/>
            <w:tcBorders>
              <w:top w:val="single" w:sz="4" w:space="0" w:color="auto"/>
              <w:left w:val="single" w:sz="4" w:space="0" w:color="auto"/>
              <w:bottom w:val="single" w:sz="4" w:space="0" w:color="auto"/>
              <w:right w:val="single" w:sz="4" w:space="0" w:color="auto"/>
            </w:tcBorders>
          </w:tcPr>
          <w:p w14:paraId="5F27A9B7" w14:textId="206168F3" w:rsidR="000C698C" w:rsidRDefault="000C698C" w:rsidP="000C698C">
            <w:pPr>
              <w:tabs>
                <w:tab w:val="center" w:pos="4153"/>
                <w:tab w:val="right" w:pos="8306"/>
              </w:tabs>
              <w:rPr>
                <w:rFonts w:cs="Arial"/>
                <w:bCs/>
                <w:sz w:val="20"/>
              </w:rPr>
            </w:pPr>
            <w:r w:rsidRPr="00DA1068">
              <w:rPr>
                <w:rFonts w:cs="Arial"/>
                <w:bCs/>
                <w:sz w:val="20"/>
              </w:rPr>
              <w:t xml:space="preserve">PQQ Specific Questions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FA6B42A" w14:textId="39590459" w:rsidR="000C698C" w:rsidRDefault="000C698C" w:rsidP="000C698C">
            <w:pPr>
              <w:tabs>
                <w:tab w:val="center" w:pos="4153"/>
                <w:tab w:val="right" w:pos="8306"/>
              </w:tabs>
              <w:rPr>
                <w:rFonts w:cs="Arial"/>
                <w:b/>
                <w:bCs/>
                <w:color w:val="000000" w:themeColor="text1"/>
                <w:sz w:val="20"/>
              </w:rPr>
            </w:pPr>
            <w:r>
              <w:rPr>
                <w:rFonts w:cs="Arial"/>
                <w:b/>
                <w:bCs/>
                <w:color w:val="000000" w:themeColor="text1"/>
                <w:sz w:val="20"/>
              </w:rPr>
              <w:t>9.4</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095A6B34" w14:textId="1B80125F" w:rsidR="000C698C" w:rsidRPr="00D97EAA" w:rsidRDefault="000C698C" w:rsidP="000C698C">
            <w:pPr>
              <w:rPr>
                <w:color w:val="000000" w:themeColor="text1"/>
                <w:sz w:val="20"/>
              </w:rPr>
            </w:pPr>
            <w:r>
              <w:rPr>
                <w:color w:val="000000" w:themeColor="text1"/>
                <w:sz w:val="20"/>
              </w:rPr>
              <w:t>This is a mandatory requirement. Suppliers who meet the requirement will Pass this question. Suppliers who are unable to demonstrate that they meet this requirement will Fail and will not be shortlisted to RFP.</w:t>
            </w:r>
          </w:p>
        </w:tc>
        <w:tc>
          <w:tcPr>
            <w:tcW w:w="3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CCF695A" w14:textId="4D68A64E" w:rsidR="000C698C" w:rsidRDefault="000C698C" w:rsidP="000C698C">
            <w:pPr>
              <w:tabs>
                <w:tab w:val="center" w:pos="4153"/>
                <w:tab w:val="right" w:pos="8306"/>
              </w:tabs>
              <w:jc w:val="center"/>
              <w:rPr>
                <w:bCs/>
                <w:color w:val="000000" w:themeColor="text1"/>
                <w:sz w:val="20"/>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6C099C20" w14:textId="279EC1A2" w:rsidR="000C698C" w:rsidRPr="00A713BB" w:rsidRDefault="000C698C" w:rsidP="000C698C">
            <w:pPr>
              <w:tabs>
                <w:tab w:val="center" w:pos="4153"/>
                <w:tab w:val="right" w:pos="8306"/>
              </w:tabs>
              <w:jc w:val="center"/>
              <w:rPr>
                <w:rFonts w:cs="Arial"/>
                <w:b/>
                <w:bCs/>
                <w:color w:val="000000" w:themeColor="text1"/>
                <w:sz w:val="20"/>
              </w:rPr>
            </w:pPr>
            <w:r w:rsidRPr="00AF47B5">
              <w:rPr>
                <w:rFonts w:cs="Arial"/>
                <w:b/>
                <w:bCs/>
                <w:color w:val="000000" w:themeColor="text1"/>
                <w:sz w:val="20"/>
              </w:rPr>
              <w:t>Pass/Fail</w:t>
            </w:r>
          </w:p>
        </w:tc>
      </w:tr>
      <w:tr w:rsidR="000C698C" w:rsidRPr="00185080" w14:paraId="23892F69" w14:textId="77777777" w:rsidTr="000C698C">
        <w:tc>
          <w:tcPr>
            <w:tcW w:w="1285" w:type="pct"/>
            <w:tcBorders>
              <w:top w:val="single" w:sz="4" w:space="0" w:color="auto"/>
              <w:left w:val="single" w:sz="4" w:space="0" w:color="auto"/>
              <w:bottom w:val="single" w:sz="4" w:space="0" w:color="auto"/>
              <w:right w:val="single" w:sz="4" w:space="0" w:color="auto"/>
            </w:tcBorders>
          </w:tcPr>
          <w:p w14:paraId="635D5EB1" w14:textId="5403E48E" w:rsidR="000C698C" w:rsidRDefault="000C698C" w:rsidP="000C698C">
            <w:pPr>
              <w:tabs>
                <w:tab w:val="center" w:pos="4153"/>
                <w:tab w:val="right" w:pos="8306"/>
              </w:tabs>
              <w:rPr>
                <w:rFonts w:cs="Arial"/>
                <w:bCs/>
                <w:sz w:val="20"/>
              </w:rPr>
            </w:pPr>
            <w:r w:rsidRPr="00DA1068">
              <w:rPr>
                <w:rFonts w:cs="Arial"/>
                <w:bCs/>
                <w:sz w:val="20"/>
              </w:rPr>
              <w:t xml:space="preserve">PQQ Specific Questions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006A922" w14:textId="0E9AFFAC" w:rsidR="000C698C" w:rsidRDefault="000C698C" w:rsidP="000C698C">
            <w:pPr>
              <w:tabs>
                <w:tab w:val="center" w:pos="4153"/>
                <w:tab w:val="right" w:pos="8306"/>
              </w:tabs>
              <w:rPr>
                <w:rFonts w:cs="Arial"/>
                <w:b/>
                <w:bCs/>
                <w:color w:val="000000" w:themeColor="text1"/>
                <w:sz w:val="20"/>
              </w:rPr>
            </w:pPr>
            <w:r>
              <w:rPr>
                <w:rFonts w:cs="Arial"/>
                <w:b/>
                <w:bCs/>
                <w:color w:val="000000" w:themeColor="text1"/>
                <w:sz w:val="20"/>
              </w:rPr>
              <w:t>9.5</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6A93485A" w14:textId="075BE46E" w:rsidR="000C698C" w:rsidRPr="00D97EAA" w:rsidRDefault="000C698C" w:rsidP="000C698C">
            <w:pPr>
              <w:rPr>
                <w:color w:val="000000" w:themeColor="text1"/>
                <w:sz w:val="20"/>
              </w:rPr>
            </w:pPr>
            <w:r>
              <w:rPr>
                <w:color w:val="000000" w:themeColor="text1"/>
                <w:sz w:val="20"/>
              </w:rPr>
              <w:t>This is a mandatory requirement. Suppliers who meet the requirement will Pass this question. Suppliers who are unable to demonstrate that they meet this requirement will Fail and will not be shortlisted to RFP.</w:t>
            </w:r>
          </w:p>
        </w:tc>
        <w:tc>
          <w:tcPr>
            <w:tcW w:w="3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F4B9E15" w14:textId="42C0D541" w:rsidR="000C698C" w:rsidRDefault="000C698C" w:rsidP="000C698C">
            <w:pPr>
              <w:tabs>
                <w:tab w:val="center" w:pos="4153"/>
                <w:tab w:val="right" w:pos="8306"/>
              </w:tabs>
              <w:jc w:val="center"/>
              <w:rPr>
                <w:bCs/>
                <w:color w:val="000000" w:themeColor="text1"/>
                <w:sz w:val="20"/>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02FC4900" w14:textId="48CBA961" w:rsidR="000C698C" w:rsidRPr="00A713BB" w:rsidRDefault="000C698C" w:rsidP="000C698C">
            <w:pPr>
              <w:tabs>
                <w:tab w:val="center" w:pos="4153"/>
                <w:tab w:val="right" w:pos="8306"/>
              </w:tabs>
              <w:jc w:val="center"/>
              <w:rPr>
                <w:rFonts w:cs="Arial"/>
                <w:b/>
                <w:bCs/>
                <w:color w:val="000000" w:themeColor="text1"/>
                <w:sz w:val="20"/>
              </w:rPr>
            </w:pPr>
            <w:r w:rsidRPr="00AF47B5">
              <w:rPr>
                <w:rFonts w:cs="Arial"/>
                <w:b/>
                <w:bCs/>
                <w:color w:val="000000" w:themeColor="text1"/>
                <w:sz w:val="20"/>
              </w:rPr>
              <w:t>Pass/Fail</w:t>
            </w:r>
          </w:p>
        </w:tc>
      </w:tr>
      <w:tr w:rsidR="000C698C" w:rsidRPr="00185080" w14:paraId="5421D367" w14:textId="77777777" w:rsidTr="000C698C">
        <w:tc>
          <w:tcPr>
            <w:tcW w:w="1285" w:type="pct"/>
            <w:tcBorders>
              <w:top w:val="single" w:sz="4" w:space="0" w:color="auto"/>
              <w:left w:val="single" w:sz="4" w:space="0" w:color="auto"/>
              <w:bottom w:val="single" w:sz="4" w:space="0" w:color="auto"/>
              <w:right w:val="single" w:sz="4" w:space="0" w:color="auto"/>
            </w:tcBorders>
          </w:tcPr>
          <w:p w14:paraId="60ECA1A4" w14:textId="3463F0DB" w:rsidR="000C698C" w:rsidRDefault="000C698C" w:rsidP="000C698C">
            <w:pPr>
              <w:tabs>
                <w:tab w:val="center" w:pos="4153"/>
                <w:tab w:val="right" w:pos="8306"/>
              </w:tabs>
              <w:rPr>
                <w:rFonts w:cs="Arial"/>
                <w:bCs/>
                <w:sz w:val="20"/>
              </w:rPr>
            </w:pPr>
            <w:r w:rsidRPr="00DA1068">
              <w:rPr>
                <w:rFonts w:cs="Arial"/>
                <w:bCs/>
                <w:sz w:val="20"/>
              </w:rPr>
              <w:t xml:space="preserve">PQQ Specific Questions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710200E5" w14:textId="56786B22" w:rsidR="000C698C" w:rsidRDefault="000C698C" w:rsidP="000C698C">
            <w:pPr>
              <w:tabs>
                <w:tab w:val="center" w:pos="4153"/>
                <w:tab w:val="right" w:pos="8306"/>
              </w:tabs>
              <w:rPr>
                <w:rFonts w:cs="Arial"/>
                <w:b/>
                <w:bCs/>
                <w:color w:val="000000" w:themeColor="text1"/>
                <w:sz w:val="20"/>
              </w:rPr>
            </w:pPr>
            <w:r>
              <w:rPr>
                <w:rFonts w:cs="Arial"/>
                <w:b/>
                <w:bCs/>
                <w:color w:val="000000" w:themeColor="text1"/>
                <w:sz w:val="20"/>
              </w:rPr>
              <w:t>9.6</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4E935BE" w14:textId="038AB89B" w:rsidR="000C698C" w:rsidRPr="00D97EAA" w:rsidRDefault="000C698C" w:rsidP="000C698C">
            <w:pPr>
              <w:rPr>
                <w:color w:val="000000" w:themeColor="text1"/>
                <w:sz w:val="20"/>
              </w:rPr>
            </w:pPr>
            <w:r>
              <w:rPr>
                <w:color w:val="000000" w:themeColor="text1"/>
                <w:sz w:val="20"/>
              </w:rPr>
              <w:t>This is a mandatory requirement. Suppliers who meet the requirement will Pass this question. Suppliers who are unable to demonstrate that they meet this requirement will Fail and will not be shortlisted to RFP.</w:t>
            </w:r>
          </w:p>
        </w:tc>
        <w:tc>
          <w:tcPr>
            <w:tcW w:w="3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1BFB13C" w14:textId="7AC1ED0F" w:rsidR="000C698C" w:rsidRDefault="000C698C" w:rsidP="000C698C">
            <w:pPr>
              <w:tabs>
                <w:tab w:val="center" w:pos="4153"/>
                <w:tab w:val="right" w:pos="8306"/>
              </w:tabs>
              <w:jc w:val="center"/>
              <w:rPr>
                <w:bCs/>
                <w:color w:val="000000" w:themeColor="text1"/>
                <w:sz w:val="20"/>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21FF2457" w14:textId="1F365AE1" w:rsidR="000C698C" w:rsidRPr="00A713BB" w:rsidRDefault="000C698C" w:rsidP="000C698C">
            <w:pPr>
              <w:tabs>
                <w:tab w:val="center" w:pos="4153"/>
                <w:tab w:val="right" w:pos="8306"/>
              </w:tabs>
              <w:jc w:val="center"/>
              <w:rPr>
                <w:rFonts w:cs="Arial"/>
                <w:b/>
                <w:bCs/>
                <w:color w:val="000000" w:themeColor="text1"/>
                <w:sz w:val="20"/>
              </w:rPr>
            </w:pPr>
            <w:r w:rsidRPr="00AF47B5">
              <w:rPr>
                <w:rFonts w:cs="Arial"/>
                <w:b/>
                <w:bCs/>
                <w:color w:val="000000" w:themeColor="text1"/>
                <w:sz w:val="20"/>
              </w:rPr>
              <w:t>Pass/Fail</w:t>
            </w:r>
          </w:p>
        </w:tc>
      </w:tr>
      <w:tr w:rsidR="000C698C" w:rsidRPr="00185080" w14:paraId="206DC816" w14:textId="77777777" w:rsidTr="000C698C">
        <w:tc>
          <w:tcPr>
            <w:tcW w:w="1285" w:type="pct"/>
            <w:tcBorders>
              <w:top w:val="single" w:sz="4" w:space="0" w:color="auto"/>
              <w:left w:val="single" w:sz="4" w:space="0" w:color="auto"/>
              <w:bottom w:val="single" w:sz="4" w:space="0" w:color="auto"/>
              <w:right w:val="single" w:sz="4" w:space="0" w:color="auto"/>
            </w:tcBorders>
          </w:tcPr>
          <w:p w14:paraId="30B8004B" w14:textId="791BD028" w:rsidR="000C698C" w:rsidRDefault="000C698C" w:rsidP="000C698C">
            <w:pPr>
              <w:tabs>
                <w:tab w:val="center" w:pos="4153"/>
                <w:tab w:val="right" w:pos="8306"/>
              </w:tabs>
              <w:rPr>
                <w:rFonts w:cs="Arial"/>
                <w:bCs/>
                <w:sz w:val="20"/>
              </w:rPr>
            </w:pPr>
            <w:r w:rsidRPr="00DA1068">
              <w:rPr>
                <w:rFonts w:cs="Arial"/>
                <w:bCs/>
                <w:sz w:val="20"/>
              </w:rPr>
              <w:t xml:space="preserve">PQQ Specific Questions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DF009FA" w14:textId="39C86537" w:rsidR="000C698C" w:rsidRDefault="000C698C" w:rsidP="000C698C">
            <w:pPr>
              <w:tabs>
                <w:tab w:val="center" w:pos="4153"/>
                <w:tab w:val="right" w:pos="8306"/>
              </w:tabs>
              <w:rPr>
                <w:rFonts w:cs="Arial"/>
                <w:b/>
                <w:bCs/>
                <w:color w:val="000000" w:themeColor="text1"/>
                <w:sz w:val="20"/>
              </w:rPr>
            </w:pPr>
            <w:r>
              <w:rPr>
                <w:rFonts w:cs="Arial"/>
                <w:b/>
                <w:bCs/>
                <w:color w:val="000000" w:themeColor="text1"/>
                <w:sz w:val="20"/>
              </w:rPr>
              <w:t>9.7</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CBB6F4C" w14:textId="4634012D" w:rsidR="000C698C" w:rsidRPr="00D97EAA" w:rsidRDefault="000C698C" w:rsidP="000C698C">
            <w:pPr>
              <w:rPr>
                <w:color w:val="000000" w:themeColor="text1"/>
                <w:sz w:val="20"/>
              </w:rPr>
            </w:pPr>
            <w:r>
              <w:rPr>
                <w:color w:val="000000" w:themeColor="text1"/>
                <w:sz w:val="20"/>
              </w:rPr>
              <w:t>This is a mandatory requirement. Suppliers who meet the requirement will Pass this question. Suppliers who are unable to demonstrate that they meet this requirement will Fail and will not be shortlisted to RFP.</w:t>
            </w:r>
          </w:p>
        </w:tc>
        <w:tc>
          <w:tcPr>
            <w:tcW w:w="3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DA98848" w14:textId="7CB05F77" w:rsidR="000C698C" w:rsidRDefault="000C698C" w:rsidP="000C698C">
            <w:pPr>
              <w:tabs>
                <w:tab w:val="center" w:pos="4153"/>
                <w:tab w:val="right" w:pos="8306"/>
              </w:tabs>
              <w:jc w:val="center"/>
              <w:rPr>
                <w:bCs/>
                <w:color w:val="000000" w:themeColor="text1"/>
                <w:sz w:val="20"/>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4BDE0B8C" w14:textId="2A6510F3" w:rsidR="000C698C" w:rsidRPr="00A713BB" w:rsidRDefault="000C698C" w:rsidP="000C698C">
            <w:pPr>
              <w:tabs>
                <w:tab w:val="center" w:pos="4153"/>
                <w:tab w:val="right" w:pos="8306"/>
              </w:tabs>
              <w:jc w:val="center"/>
              <w:rPr>
                <w:rFonts w:cs="Arial"/>
                <w:b/>
                <w:bCs/>
                <w:color w:val="000000" w:themeColor="text1"/>
                <w:sz w:val="20"/>
              </w:rPr>
            </w:pPr>
            <w:r w:rsidRPr="00AF47B5">
              <w:rPr>
                <w:rFonts w:cs="Arial"/>
                <w:b/>
                <w:bCs/>
                <w:color w:val="000000" w:themeColor="text1"/>
                <w:sz w:val="20"/>
              </w:rPr>
              <w:t>Pass/Fail</w:t>
            </w:r>
          </w:p>
        </w:tc>
      </w:tr>
      <w:tr w:rsidR="000C698C" w:rsidRPr="00185080" w14:paraId="37872CF1" w14:textId="77777777" w:rsidTr="000C698C">
        <w:tc>
          <w:tcPr>
            <w:tcW w:w="1285" w:type="pct"/>
            <w:tcBorders>
              <w:top w:val="single" w:sz="4" w:space="0" w:color="auto"/>
              <w:left w:val="single" w:sz="4" w:space="0" w:color="auto"/>
              <w:bottom w:val="single" w:sz="4" w:space="0" w:color="auto"/>
              <w:right w:val="single" w:sz="4" w:space="0" w:color="auto"/>
            </w:tcBorders>
          </w:tcPr>
          <w:p w14:paraId="705FBE21" w14:textId="3B0D7D20" w:rsidR="000C698C" w:rsidRDefault="000C698C" w:rsidP="000C698C">
            <w:pPr>
              <w:tabs>
                <w:tab w:val="center" w:pos="4153"/>
                <w:tab w:val="right" w:pos="8306"/>
              </w:tabs>
              <w:rPr>
                <w:rFonts w:cs="Arial"/>
                <w:bCs/>
                <w:sz w:val="20"/>
              </w:rPr>
            </w:pPr>
            <w:r w:rsidRPr="00DA1068">
              <w:rPr>
                <w:rFonts w:cs="Arial"/>
                <w:bCs/>
                <w:sz w:val="20"/>
              </w:rPr>
              <w:t xml:space="preserve">PQQ Specific Questions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40DE922" w14:textId="4080E271" w:rsidR="000C698C" w:rsidRDefault="000C698C" w:rsidP="000C698C">
            <w:pPr>
              <w:tabs>
                <w:tab w:val="center" w:pos="4153"/>
                <w:tab w:val="right" w:pos="8306"/>
              </w:tabs>
              <w:rPr>
                <w:rFonts w:cs="Arial"/>
                <w:b/>
                <w:bCs/>
                <w:color w:val="000000" w:themeColor="text1"/>
                <w:sz w:val="20"/>
              </w:rPr>
            </w:pPr>
            <w:r>
              <w:rPr>
                <w:rFonts w:cs="Arial"/>
                <w:b/>
                <w:bCs/>
                <w:color w:val="000000" w:themeColor="text1"/>
                <w:sz w:val="20"/>
              </w:rPr>
              <w:t>9.8</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44B57B9E" w14:textId="19D02115" w:rsidR="000C698C" w:rsidRPr="00D97EAA" w:rsidRDefault="000C698C" w:rsidP="000C698C">
            <w:pPr>
              <w:rPr>
                <w:color w:val="000000" w:themeColor="text1"/>
                <w:sz w:val="20"/>
              </w:rPr>
            </w:pPr>
            <w:r>
              <w:rPr>
                <w:color w:val="000000" w:themeColor="text1"/>
                <w:sz w:val="20"/>
              </w:rPr>
              <w:t>This is a mandatory requirement. Suppliers who meet the requirement will Pass this question. Suppliers who are unable to demonstrate that they meet this requirement will Fail and will not be shortlisted to RFP.</w:t>
            </w:r>
          </w:p>
        </w:tc>
        <w:tc>
          <w:tcPr>
            <w:tcW w:w="3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1543412" w14:textId="154B64B9" w:rsidR="000C698C" w:rsidRDefault="000C698C" w:rsidP="000C698C">
            <w:pPr>
              <w:tabs>
                <w:tab w:val="center" w:pos="4153"/>
                <w:tab w:val="right" w:pos="8306"/>
              </w:tabs>
              <w:jc w:val="center"/>
              <w:rPr>
                <w:bCs/>
                <w:color w:val="000000" w:themeColor="text1"/>
                <w:sz w:val="20"/>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165E3796" w14:textId="22470AEE" w:rsidR="000C698C" w:rsidRPr="00A713BB" w:rsidRDefault="000C698C" w:rsidP="000C698C">
            <w:pPr>
              <w:tabs>
                <w:tab w:val="center" w:pos="4153"/>
                <w:tab w:val="right" w:pos="8306"/>
              </w:tabs>
              <w:jc w:val="center"/>
              <w:rPr>
                <w:rFonts w:cs="Arial"/>
                <w:b/>
                <w:bCs/>
                <w:color w:val="000000" w:themeColor="text1"/>
                <w:sz w:val="20"/>
              </w:rPr>
            </w:pPr>
            <w:r w:rsidRPr="00AF47B5">
              <w:rPr>
                <w:rFonts w:cs="Arial"/>
                <w:b/>
                <w:bCs/>
                <w:color w:val="000000" w:themeColor="text1"/>
                <w:sz w:val="20"/>
              </w:rPr>
              <w:t>Pass/Fail</w:t>
            </w:r>
          </w:p>
        </w:tc>
      </w:tr>
      <w:tr w:rsidR="000C698C" w:rsidRPr="00185080" w14:paraId="404D01FF" w14:textId="77777777" w:rsidTr="000C698C">
        <w:tc>
          <w:tcPr>
            <w:tcW w:w="1285" w:type="pct"/>
            <w:tcBorders>
              <w:top w:val="single" w:sz="4" w:space="0" w:color="auto"/>
              <w:left w:val="single" w:sz="4" w:space="0" w:color="auto"/>
              <w:bottom w:val="single" w:sz="4" w:space="0" w:color="auto"/>
              <w:right w:val="single" w:sz="4" w:space="0" w:color="auto"/>
            </w:tcBorders>
          </w:tcPr>
          <w:p w14:paraId="25435518" w14:textId="0F86125D" w:rsidR="000C698C" w:rsidRDefault="000C698C" w:rsidP="000C698C">
            <w:pPr>
              <w:tabs>
                <w:tab w:val="center" w:pos="4153"/>
                <w:tab w:val="right" w:pos="8306"/>
              </w:tabs>
              <w:rPr>
                <w:rFonts w:cs="Arial"/>
                <w:bCs/>
                <w:sz w:val="20"/>
              </w:rPr>
            </w:pPr>
            <w:r w:rsidRPr="00DA1068">
              <w:rPr>
                <w:rFonts w:cs="Arial"/>
                <w:bCs/>
                <w:sz w:val="20"/>
              </w:rPr>
              <w:t xml:space="preserve">PQQ Specific Questions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3243B82" w14:textId="4B4BD009" w:rsidR="000C698C" w:rsidRDefault="000C698C" w:rsidP="000C698C">
            <w:pPr>
              <w:tabs>
                <w:tab w:val="center" w:pos="4153"/>
                <w:tab w:val="right" w:pos="8306"/>
              </w:tabs>
              <w:rPr>
                <w:rFonts w:cs="Arial"/>
                <w:b/>
                <w:bCs/>
                <w:color w:val="000000" w:themeColor="text1"/>
                <w:sz w:val="20"/>
              </w:rPr>
            </w:pPr>
            <w:r>
              <w:rPr>
                <w:rFonts w:cs="Arial"/>
                <w:b/>
                <w:bCs/>
                <w:color w:val="000000" w:themeColor="text1"/>
                <w:sz w:val="20"/>
              </w:rPr>
              <w:t>9.9</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400BB023" w14:textId="561A581E" w:rsidR="000C698C" w:rsidRPr="00D97EAA" w:rsidRDefault="000C698C" w:rsidP="000C698C">
            <w:pPr>
              <w:rPr>
                <w:color w:val="000000" w:themeColor="text1"/>
                <w:sz w:val="20"/>
              </w:rPr>
            </w:pPr>
            <w:r>
              <w:rPr>
                <w:color w:val="000000" w:themeColor="text1"/>
                <w:sz w:val="20"/>
              </w:rPr>
              <w:t>This is a mandatory requirement. Suppliers who meet the requirement will Pass this question. Suppliers who are unable to demonstrate that they meet this requirement will Fail and will not be shortlisted to RFP.</w:t>
            </w:r>
          </w:p>
        </w:tc>
        <w:tc>
          <w:tcPr>
            <w:tcW w:w="3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70F440" w14:textId="0863D6DE" w:rsidR="000C698C" w:rsidRDefault="000C698C" w:rsidP="000C698C">
            <w:pPr>
              <w:tabs>
                <w:tab w:val="center" w:pos="4153"/>
                <w:tab w:val="right" w:pos="8306"/>
              </w:tabs>
              <w:jc w:val="center"/>
              <w:rPr>
                <w:bCs/>
                <w:color w:val="000000" w:themeColor="text1"/>
                <w:sz w:val="20"/>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5757044E" w14:textId="7CF5B4A2" w:rsidR="000C698C" w:rsidRPr="00A713BB" w:rsidRDefault="000C698C" w:rsidP="000C698C">
            <w:pPr>
              <w:tabs>
                <w:tab w:val="center" w:pos="4153"/>
                <w:tab w:val="right" w:pos="8306"/>
              </w:tabs>
              <w:jc w:val="center"/>
              <w:rPr>
                <w:rFonts w:cs="Arial"/>
                <w:b/>
                <w:bCs/>
                <w:color w:val="000000" w:themeColor="text1"/>
                <w:sz w:val="20"/>
              </w:rPr>
            </w:pPr>
            <w:r w:rsidRPr="00AF47B5">
              <w:rPr>
                <w:rFonts w:cs="Arial"/>
                <w:b/>
                <w:bCs/>
                <w:color w:val="000000" w:themeColor="text1"/>
                <w:sz w:val="20"/>
              </w:rPr>
              <w:t>Pass/Fail</w:t>
            </w:r>
          </w:p>
        </w:tc>
      </w:tr>
      <w:tr w:rsidR="000C698C" w:rsidRPr="00185080" w14:paraId="339E8D50" w14:textId="77777777" w:rsidTr="000C698C">
        <w:tc>
          <w:tcPr>
            <w:tcW w:w="1285" w:type="pct"/>
            <w:tcBorders>
              <w:top w:val="single" w:sz="4" w:space="0" w:color="auto"/>
              <w:left w:val="single" w:sz="4" w:space="0" w:color="auto"/>
              <w:bottom w:val="single" w:sz="4" w:space="0" w:color="auto"/>
              <w:right w:val="single" w:sz="4" w:space="0" w:color="auto"/>
            </w:tcBorders>
          </w:tcPr>
          <w:p w14:paraId="50FBD592" w14:textId="257B362E" w:rsidR="000C698C" w:rsidRDefault="000C698C" w:rsidP="000C698C">
            <w:pPr>
              <w:tabs>
                <w:tab w:val="center" w:pos="4153"/>
                <w:tab w:val="right" w:pos="8306"/>
              </w:tabs>
              <w:rPr>
                <w:rFonts w:cs="Arial"/>
                <w:bCs/>
                <w:sz w:val="20"/>
              </w:rPr>
            </w:pPr>
            <w:r w:rsidRPr="00DA1068">
              <w:rPr>
                <w:rFonts w:cs="Arial"/>
                <w:bCs/>
                <w:sz w:val="20"/>
              </w:rPr>
              <w:lastRenderedPageBreak/>
              <w:t xml:space="preserve">PQQ Specific Questions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83D2E4F" w14:textId="4FAE7431" w:rsidR="000C698C" w:rsidRDefault="000C698C" w:rsidP="000C698C">
            <w:pPr>
              <w:tabs>
                <w:tab w:val="center" w:pos="4153"/>
                <w:tab w:val="right" w:pos="8306"/>
              </w:tabs>
              <w:rPr>
                <w:rFonts w:cs="Arial"/>
                <w:b/>
                <w:bCs/>
                <w:color w:val="000000" w:themeColor="text1"/>
                <w:sz w:val="20"/>
              </w:rPr>
            </w:pPr>
            <w:r>
              <w:rPr>
                <w:rFonts w:cs="Arial"/>
                <w:b/>
                <w:bCs/>
                <w:color w:val="000000" w:themeColor="text1"/>
                <w:sz w:val="20"/>
              </w:rPr>
              <w:t>9.10</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0E267899" w14:textId="3A4CA766" w:rsidR="000C698C" w:rsidRPr="00D97EAA" w:rsidRDefault="000C698C" w:rsidP="000C698C">
            <w:pPr>
              <w:rPr>
                <w:color w:val="000000" w:themeColor="text1"/>
                <w:sz w:val="20"/>
              </w:rPr>
            </w:pPr>
            <w:r>
              <w:rPr>
                <w:color w:val="000000" w:themeColor="text1"/>
                <w:sz w:val="20"/>
              </w:rPr>
              <w:t>This is a mandatory requirement. Suppliers who meet the requirement will Pass this question. Suppliers who are unable to demonstrate that they meet this requirement will Fail and will not be shortlisted to RFP.</w:t>
            </w:r>
          </w:p>
        </w:tc>
        <w:tc>
          <w:tcPr>
            <w:tcW w:w="3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ED4EA2" w14:textId="7936A4F6" w:rsidR="000C698C" w:rsidRDefault="000C698C" w:rsidP="000C698C">
            <w:pPr>
              <w:tabs>
                <w:tab w:val="center" w:pos="4153"/>
                <w:tab w:val="right" w:pos="8306"/>
              </w:tabs>
              <w:jc w:val="center"/>
              <w:rPr>
                <w:bCs/>
                <w:color w:val="000000" w:themeColor="text1"/>
                <w:sz w:val="20"/>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4EEEA0E0" w14:textId="4E932E2D" w:rsidR="000C698C" w:rsidRPr="00A713BB" w:rsidRDefault="000C698C" w:rsidP="000C698C">
            <w:pPr>
              <w:tabs>
                <w:tab w:val="center" w:pos="4153"/>
                <w:tab w:val="right" w:pos="8306"/>
              </w:tabs>
              <w:jc w:val="center"/>
              <w:rPr>
                <w:rFonts w:cs="Arial"/>
                <w:b/>
                <w:bCs/>
                <w:color w:val="000000" w:themeColor="text1"/>
                <w:sz w:val="20"/>
              </w:rPr>
            </w:pPr>
            <w:r w:rsidRPr="00AF47B5">
              <w:rPr>
                <w:rFonts w:cs="Arial"/>
                <w:b/>
                <w:bCs/>
                <w:color w:val="000000" w:themeColor="text1"/>
                <w:sz w:val="20"/>
              </w:rPr>
              <w:t>Pass/Fail</w:t>
            </w:r>
          </w:p>
        </w:tc>
      </w:tr>
      <w:tr w:rsidR="000C698C" w:rsidRPr="00185080" w14:paraId="220D03C2" w14:textId="77777777" w:rsidTr="000C698C">
        <w:tc>
          <w:tcPr>
            <w:tcW w:w="1285" w:type="pct"/>
            <w:tcBorders>
              <w:top w:val="single" w:sz="4" w:space="0" w:color="auto"/>
              <w:left w:val="single" w:sz="4" w:space="0" w:color="auto"/>
              <w:bottom w:val="single" w:sz="4" w:space="0" w:color="auto"/>
              <w:right w:val="single" w:sz="4" w:space="0" w:color="auto"/>
            </w:tcBorders>
          </w:tcPr>
          <w:p w14:paraId="6000ED91" w14:textId="02DA45A0" w:rsidR="000C698C" w:rsidRDefault="000C698C" w:rsidP="000C698C">
            <w:pPr>
              <w:tabs>
                <w:tab w:val="center" w:pos="4153"/>
                <w:tab w:val="right" w:pos="8306"/>
              </w:tabs>
              <w:rPr>
                <w:rFonts w:cs="Arial"/>
                <w:bCs/>
                <w:sz w:val="20"/>
              </w:rPr>
            </w:pPr>
            <w:r w:rsidRPr="00DA1068">
              <w:rPr>
                <w:rFonts w:cs="Arial"/>
                <w:bCs/>
                <w:sz w:val="20"/>
              </w:rPr>
              <w:t xml:space="preserve">PQQ Specific Questions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EA6B7EF" w14:textId="589D8367" w:rsidR="000C698C" w:rsidRDefault="000C698C" w:rsidP="000C698C">
            <w:pPr>
              <w:tabs>
                <w:tab w:val="center" w:pos="4153"/>
                <w:tab w:val="right" w:pos="8306"/>
              </w:tabs>
              <w:rPr>
                <w:rFonts w:cs="Arial"/>
                <w:b/>
                <w:bCs/>
                <w:color w:val="000000" w:themeColor="text1"/>
                <w:sz w:val="20"/>
              </w:rPr>
            </w:pPr>
            <w:r>
              <w:rPr>
                <w:rFonts w:cs="Arial"/>
                <w:b/>
                <w:bCs/>
                <w:color w:val="000000" w:themeColor="text1"/>
                <w:sz w:val="20"/>
              </w:rPr>
              <w:t>9.11</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CEB00A5" w14:textId="1957CB92" w:rsidR="000C698C" w:rsidRPr="00D97EAA" w:rsidRDefault="000C698C" w:rsidP="000C698C">
            <w:pPr>
              <w:rPr>
                <w:color w:val="000000" w:themeColor="text1"/>
                <w:sz w:val="20"/>
              </w:rPr>
            </w:pPr>
            <w:r>
              <w:rPr>
                <w:color w:val="000000" w:themeColor="text1"/>
                <w:sz w:val="20"/>
              </w:rPr>
              <w:t>This is a mandatory requirement. Suppliers who meet the requirement will Pass this question. Suppliers who are unable to demonstrate that they meet this requirement will Fail and will not be shortlisted to RFP.</w:t>
            </w:r>
          </w:p>
        </w:tc>
        <w:tc>
          <w:tcPr>
            <w:tcW w:w="3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84BC51" w14:textId="406378EA" w:rsidR="000C698C" w:rsidRDefault="000C698C" w:rsidP="000C698C">
            <w:pPr>
              <w:tabs>
                <w:tab w:val="center" w:pos="4153"/>
                <w:tab w:val="right" w:pos="8306"/>
              </w:tabs>
              <w:jc w:val="center"/>
              <w:rPr>
                <w:bCs/>
                <w:color w:val="000000" w:themeColor="text1"/>
                <w:sz w:val="20"/>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25394B5D" w14:textId="05B1DFD7" w:rsidR="000C698C" w:rsidRPr="00A713BB" w:rsidRDefault="000C698C" w:rsidP="000C698C">
            <w:pPr>
              <w:tabs>
                <w:tab w:val="center" w:pos="4153"/>
                <w:tab w:val="right" w:pos="8306"/>
              </w:tabs>
              <w:jc w:val="center"/>
              <w:rPr>
                <w:rFonts w:cs="Arial"/>
                <w:b/>
                <w:bCs/>
                <w:color w:val="000000" w:themeColor="text1"/>
                <w:sz w:val="20"/>
              </w:rPr>
            </w:pPr>
            <w:r w:rsidRPr="00AF47B5">
              <w:rPr>
                <w:rFonts w:cs="Arial"/>
                <w:b/>
                <w:bCs/>
                <w:color w:val="000000" w:themeColor="text1"/>
                <w:sz w:val="20"/>
              </w:rPr>
              <w:t>Pass/Fail</w:t>
            </w:r>
          </w:p>
        </w:tc>
      </w:tr>
      <w:tr w:rsidR="000C698C" w:rsidRPr="00185080" w14:paraId="3FB9D795" w14:textId="77777777" w:rsidTr="000C698C">
        <w:tc>
          <w:tcPr>
            <w:tcW w:w="1285" w:type="pct"/>
            <w:tcBorders>
              <w:top w:val="single" w:sz="4" w:space="0" w:color="auto"/>
              <w:left w:val="single" w:sz="4" w:space="0" w:color="auto"/>
              <w:bottom w:val="single" w:sz="4" w:space="0" w:color="auto"/>
              <w:right w:val="single" w:sz="4" w:space="0" w:color="auto"/>
            </w:tcBorders>
          </w:tcPr>
          <w:p w14:paraId="0ECECFFD" w14:textId="0AADC679" w:rsidR="000C698C" w:rsidRDefault="000C698C" w:rsidP="000C698C">
            <w:pPr>
              <w:tabs>
                <w:tab w:val="center" w:pos="4153"/>
                <w:tab w:val="right" w:pos="8306"/>
              </w:tabs>
              <w:rPr>
                <w:rFonts w:cs="Arial"/>
                <w:bCs/>
                <w:sz w:val="20"/>
              </w:rPr>
            </w:pPr>
            <w:r w:rsidRPr="00DA1068">
              <w:rPr>
                <w:rFonts w:cs="Arial"/>
                <w:bCs/>
                <w:sz w:val="20"/>
              </w:rPr>
              <w:t xml:space="preserve">PQQ Specific Questions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2F0DDF39" w14:textId="452DEC44" w:rsidR="000C698C" w:rsidRDefault="000C698C" w:rsidP="000C698C">
            <w:pPr>
              <w:tabs>
                <w:tab w:val="center" w:pos="4153"/>
                <w:tab w:val="right" w:pos="8306"/>
              </w:tabs>
              <w:rPr>
                <w:rFonts w:cs="Arial"/>
                <w:b/>
                <w:bCs/>
                <w:color w:val="000000" w:themeColor="text1"/>
                <w:sz w:val="20"/>
              </w:rPr>
            </w:pPr>
            <w:r>
              <w:rPr>
                <w:rFonts w:cs="Arial"/>
                <w:b/>
                <w:bCs/>
                <w:color w:val="000000" w:themeColor="text1"/>
                <w:sz w:val="20"/>
              </w:rPr>
              <w:t>9.12</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42395E08" w14:textId="4710A29F" w:rsidR="000C698C" w:rsidRPr="00D97EAA" w:rsidRDefault="000C698C" w:rsidP="000C698C">
            <w:pPr>
              <w:rPr>
                <w:color w:val="000000" w:themeColor="text1"/>
                <w:sz w:val="20"/>
              </w:rPr>
            </w:pPr>
            <w:r>
              <w:rPr>
                <w:color w:val="000000" w:themeColor="text1"/>
                <w:sz w:val="20"/>
              </w:rPr>
              <w:t>This is a mandatory requirement. Suppliers who meet the requirement will Pass this question. Suppliers who are unable to demonstrate that they meet this requirement will Fail and will not be shortlisted to RFP.</w:t>
            </w:r>
          </w:p>
        </w:tc>
        <w:tc>
          <w:tcPr>
            <w:tcW w:w="3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D927F5" w14:textId="4322731D" w:rsidR="000C698C" w:rsidRDefault="000C698C" w:rsidP="000C698C">
            <w:pPr>
              <w:tabs>
                <w:tab w:val="center" w:pos="4153"/>
                <w:tab w:val="right" w:pos="8306"/>
              </w:tabs>
              <w:jc w:val="center"/>
              <w:rPr>
                <w:bCs/>
                <w:color w:val="000000" w:themeColor="text1"/>
                <w:sz w:val="20"/>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7EDEADAE" w14:textId="4E34B7BC" w:rsidR="000C698C" w:rsidRPr="00A713BB" w:rsidRDefault="000C698C" w:rsidP="000C698C">
            <w:pPr>
              <w:tabs>
                <w:tab w:val="center" w:pos="4153"/>
                <w:tab w:val="right" w:pos="8306"/>
              </w:tabs>
              <w:jc w:val="center"/>
              <w:rPr>
                <w:rFonts w:cs="Arial"/>
                <w:b/>
                <w:bCs/>
                <w:color w:val="000000" w:themeColor="text1"/>
                <w:sz w:val="20"/>
              </w:rPr>
            </w:pPr>
            <w:r w:rsidRPr="00AF47B5">
              <w:rPr>
                <w:rFonts w:cs="Arial"/>
                <w:b/>
                <w:bCs/>
                <w:color w:val="000000" w:themeColor="text1"/>
                <w:sz w:val="20"/>
              </w:rPr>
              <w:t>Pass/Fail</w:t>
            </w:r>
          </w:p>
        </w:tc>
      </w:tr>
      <w:tr w:rsidR="000C698C" w:rsidRPr="00185080" w14:paraId="0D40ACE9" w14:textId="77777777" w:rsidTr="000C698C">
        <w:tc>
          <w:tcPr>
            <w:tcW w:w="1285" w:type="pct"/>
            <w:tcBorders>
              <w:top w:val="single" w:sz="4" w:space="0" w:color="auto"/>
              <w:left w:val="single" w:sz="4" w:space="0" w:color="auto"/>
              <w:bottom w:val="single" w:sz="4" w:space="0" w:color="auto"/>
              <w:right w:val="single" w:sz="4" w:space="0" w:color="auto"/>
            </w:tcBorders>
          </w:tcPr>
          <w:p w14:paraId="0B3BCAC5" w14:textId="47A3BE0A" w:rsidR="000C698C" w:rsidRDefault="000C698C" w:rsidP="000C698C">
            <w:pPr>
              <w:tabs>
                <w:tab w:val="center" w:pos="4153"/>
                <w:tab w:val="right" w:pos="8306"/>
              </w:tabs>
              <w:rPr>
                <w:rFonts w:cs="Arial"/>
                <w:bCs/>
                <w:sz w:val="20"/>
              </w:rPr>
            </w:pPr>
            <w:r w:rsidRPr="00DA1068">
              <w:rPr>
                <w:rFonts w:cs="Arial"/>
                <w:bCs/>
                <w:sz w:val="20"/>
              </w:rPr>
              <w:t xml:space="preserve">PQQ Specific Questions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0FDE96A0" w14:textId="280D6DC7" w:rsidR="000C698C" w:rsidRDefault="000C698C" w:rsidP="000C698C">
            <w:pPr>
              <w:tabs>
                <w:tab w:val="center" w:pos="4153"/>
                <w:tab w:val="right" w:pos="8306"/>
              </w:tabs>
              <w:rPr>
                <w:rFonts w:cs="Arial"/>
                <w:b/>
                <w:bCs/>
                <w:color w:val="000000" w:themeColor="text1"/>
                <w:sz w:val="20"/>
              </w:rPr>
            </w:pPr>
            <w:r>
              <w:rPr>
                <w:rFonts w:cs="Arial"/>
                <w:b/>
                <w:bCs/>
                <w:color w:val="000000" w:themeColor="text1"/>
                <w:sz w:val="20"/>
              </w:rPr>
              <w:t>9.13</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69452E4C" w14:textId="5B2FAC38" w:rsidR="000C698C" w:rsidRPr="00D97EAA" w:rsidRDefault="000C698C" w:rsidP="000C698C">
            <w:pPr>
              <w:rPr>
                <w:color w:val="000000" w:themeColor="text1"/>
                <w:sz w:val="20"/>
              </w:rPr>
            </w:pPr>
            <w:r>
              <w:rPr>
                <w:color w:val="000000" w:themeColor="text1"/>
                <w:sz w:val="20"/>
              </w:rPr>
              <w:t>This is a mandatory requirement. Suppliers who meet the requirement will Pass this question. Suppliers who are unable to demonstrate that they meet this requirement will Fail and will not be shortlisted to RFP.</w:t>
            </w:r>
          </w:p>
        </w:tc>
        <w:tc>
          <w:tcPr>
            <w:tcW w:w="3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0DFFF7" w14:textId="1BA6EBAA" w:rsidR="000C698C" w:rsidRDefault="000C698C" w:rsidP="000C698C">
            <w:pPr>
              <w:tabs>
                <w:tab w:val="center" w:pos="4153"/>
                <w:tab w:val="right" w:pos="8306"/>
              </w:tabs>
              <w:jc w:val="center"/>
              <w:rPr>
                <w:bCs/>
                <w:color w:val="000000" w:themeColor="text1"/>
                <w:sz w:val="20"/>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1A215EDB" w14:textId="6C75A0B6" w:rsidR="000C698C" w:rsidRPr="00A713BB" w:rsidRDefault="000C698C" w:rsidP="000C698C">
            <w:pPr>
              <w:tabs>
                <w:tab w:val="center" w:pos="4153"/>
                <w:tab w:val="right" w:pos="8306"/>
              </w:tabs>
              <w:jc w:val="center"/>
              <w:rPr>
                <w:rFonts w:cs="Arial"/>
                <w:b/>
                <w:bCs/>
                <w:color w:val="000000" w:themeColor="text1"/>
                <w:sz w:val="20"/>
              </w:rPr>
            </w:pPr>
            <w:r w:rsidRPr="00AF47B5">
              <w:rPr>
                <w:rFonts w:cs="Arial"/>
                <w:b/>
                <w:bCs/>
                <w:color w:val="000000" w:themeColor="text1"/>
                <w:sz w:val="20"/>
              </w:rPr>
              <w:t>Pass/Fail</w:t>
            </w:r>
          </w:p>
        </w:tc>
      </w:tr>
      <w:tr w:rsidR="000C698C" w:rsidRPr="00185080" w14:paraId="030778EA" w14:textId="77777777" w:rsidTr="000C698C">
        <w:tc>
          <w:tcPr>
            <w:tcW w:w="1285" w:type="pct"/>
            <w:tcBorders>
              <w:top w:val="single" w:sz="4" w:space="0" w:color="auto"/>
              <w:left w:val="single" w:sz="4" w:space="0" w:color="auto"/>
              <w:bottom w:val="single" w:sz="4" w:space="0" w:color="auto"/>
              <w:right w:val="single" w:sz="4" w:space="0" w:color="auto"/>
            </w:tcBorders>
          </w:tcPr>
          <w:p w14:paraId="0B0DF4B0" w14:textId="6FBE6B4C" w:rsidR="000C698C" w:rsidRDefault="000C698C" w:rsidP="000C698C">
            <w:pPr>
              <w:tabs>
                <w:tab w:val="center" w:pos="4153"/>
                <w:tab w:val="right" w:pos="8306"/>
              </w:tabs>
              <w:rPr>
                <w:rFonts w:cs="Arial"/>
                <w:bCs/>
                <w:sz w:val="20"/>
              </w:rPr>
            </w:pPr>
            <w:r w:rsidRPr="00DA1068">
              <w:rPr>
                <w:rFonts w:cs="Arial"/>
                <w:bCs/>
                <w:sz w:val="20"/>
              </w:rPr>
              <w:t xml:space="preserve">PQQ Specific Questions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3170AF06" w14:textId="79D9AC2A" w:rsidR="000C698C" w:rsidRDefault="000C698C" w:rsidP="000C698C">
            <w:pPr>
              <w:tabs>
                <w:tab w:val="center" w:pos="4153"/>
                <w:tab w:val="right" w:pos="8306"/>
              </w:tabs>
              <w:rPr>
                <w:rFonts w:cs="Arial"/>
                <w:b/>
                <w:bCs/>
                <w:color w:val="000000" w:themeColor="text1"/>
                <w:sz w:val="20"/>
              </w:rPr>
            </w:pPr>
            <w:r>
              <w:rPr>
                <w:rFonts w:cs="Arial"/>
                <w:b/>
                <w:bCs/>
                <w:color w:val="000000" w:themeColor="text1"/>
                <w:sz w:val="20"/>
              </w:rPr>
              <w:t>9.14</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4AF73DAA" w14:textId="3957D881" w:rsidR="000C698C" w:rsidRPr="00D97EAA" w:rsidRDefault="000C698C" w:rsidP="000C698C">
            <w:pPr>
              <w:rPr>
                <w:color w:val="000000" w:themeColor="text1"/>
                <w:sz w:val="20"/>
              </w:rPr>
            </w:pPr>
            <w:r>
              <w:rPr>
                <w:color w:val="000000" w:themeColor="text1"/>
                <w:sz w:val="20"/>
              </w:rPr>
              <w:t>This is a mandatory requirement. Suppliers who meet the requirement will Pass this question. Suppliers who are unable to demonstrate that they meet this requirement will Fail and will not be shortlisted to RFP.</w:t>
            </w:r>
          </w:p>
        </w:tc>
        <w:tc>
          <w:tcPr>
            <w:tcW w:w="3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057D5A" w14:textId="6DABA136" w:rsidR="000C698C" w:rsidRDefault="000C698C" w:rsidP="000C698C">
            <w:pPr>
              <w:tabs>
                <w:tab w:val="center" w:pos="4153"/>
                <w:tab w:val="right" w:pos="8306"/>
              </w:tabs>
              <w:jc w:val="center"/>
              <w:rPr>
                <w:bCs/>
                <w:color w:val="000000" w:themeColor="text1"/>
                <w:sz w:val="20"/>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0FA689F7" w14:textId="4F7FCD3B" w:rsidR="000C698C" w:rsidRPr="00A713BB" w:rsidRDefault="000C698C" w:rsidP="000C698C">
            <w:pPr>
              <w:tabs>
                <w:tab w:val="center" w:pos="4153"/>
                <w:tab w:val="right" w:pos="8306"/>
              </w:tabs>
              <w:jc w:val="center"/>
              <w:rPr>
                <w:rFonts w:cs="Arial"/>
                <w:b/>
                <w:bCs/>
                <w:color w:val="000000" w:themeColor="text1"/>
                <w:sz w:val="20"/>
              </w:rPr>
            </w:pPr>
            <w:r w:rsidRPr="00AF47B5">
              <w:rPr>
                <w:rFonts w:cs="Arial"/>
                <w:b/>
                <w:bCs/>
                <w:color w:val="000000" w:themeColor="text1"/>
                <w:sz w:val="20"/>
              </w:rPr>
              <w:t>Pass/Fail</w:t>
            </w:r>
          </w:p>
        </w:tc>
      </w:tr>
      <w:tr w:rsidR="000C698C" w:rsidRPr="00185080" w14:paraId="6DB60340" w14:textId="77777777" w:rsidTr="000C698C">
        <w:tc>
          <w:tcPr>
            <w:tcW w:w="1285" w:type="pct"/>
            <w:tcBorders>
              <w:top w:val="single" w:sz="4" w:space="0" w:color="auto"/>
              <w:left w:val="single" w:sz="4" w:space="0" w:color="auto"/>
              <w:bottom w:val="single" w:sz="4" w:space="0" w:color="auto"/>
              <w:right w:val="single" w:sz="4" w:space="0" w:color="auto"/>
            </w:tcBorders>
          </w:tcPr>
          <w:p w14:paraId="7A2E6045" w14:textId="7727462E" w:rsidR="000C698C" w:rsidRDefault="000C698C" w:rsidP="000C698C">
            <w:pPr>
              <w:tabs>
                <w:tab w:val="center" w:pos="4153"/>
                <w:tab w:val="right" w:pos="8306"/>
              </w:tabs>
              <w:rPr>
                <w:rFonts w:cs="Arial"/>
                <w:bCs/>
                <w:sz w:val="20"/>
              </w:rPr>
            </w:pPr>
            <w:r w:rsidRPr="00DA1068">
              <w:rPr>
                <w:rFonts w:cs="Arial"/>
                <w:bCs/>
                <w:sz w:val="20"/>
              </w:rPr>
              <w:t xml:space="preserve">PQQ Specific Questions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6030212A" w14:textId="010D184B" w:rsidR="000C698C" w:rsidRDefault="000C698C" w:rsidP="000C698C">
            <w:pPr>
              <w:tabs>
                <w:tab w:val="center" w:pos="4153"/>
                <w:tab w:val="right" w:pos="8306"/>
              </w:tabs>
              <w:rPr>
                <w:rFonts w:cs="Arial"/>
                <w:b/>
                <w:bCs/>
                <w:color w:val="000000" w:themeColor="text1"/>
                <w:sz w:val="20"/>
              </w:rPr>
            </w:pPr>
            <w:r>
              <w:rPr>
                <w:rFonts w:cs="Arial"/>
                <w:b/>
                <w:bCs/>
                <w:color w:val="000000" w:themeColor="text1"/>
                <w:sz w:val="20"/>
              </w:rPr>
              <w:t>9.15</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317529E4" w14:textId="424E7965" w:rsidR="000C698C" w:rsidRPr="00D97EAA" w:rsidRDefault="000C698C" w:rsidP="000C698C">
            <w:pPr>
              <w:rPr>
                <w:color w:val="000000" w:themeColor="text1"/>
                <w:sz w:val="20"/>
              </w:rPr>
            </w:pPr>
            <w:r>
              <w:rPr>
                <w:color w:val="000000" w:themeColor="text1"/>
                <w:sz w:val="20"/>
              </w:rPr>
              <w:t>This is a mandatory requirement. Suppliers who meet the requirement will Pass this question. Suppliers who are unable to demonstrate that they meet this requirement will Fail and will not be shortlisted to RFP.</w:t>
            </w:r>
          </w:p>
        </w:tc>
        <w:tc>
          <w:tcPr>
            <w:tcW w:w="3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D4DD4D" w14:textId="6C548741" w:rsidR="000C698C" w:rsidRDefault="000C698C" w:rsidP="000C698C">
            <w:pPr>
              <w:tabs>
                <w:tab w:val="center" w:pos="4153"/>
                <w:tab w:val="right" w:pos="8306"/>
              </w:tabs>
              <w:jc w:val="center"/>
              <w:rPr>
                <w:bCs/>
                <w:color w:val="000000" w:themeColor="text1"/>
                <w:sz w:val="20"/>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5F3ACC21" w14:textId="61E71CFF" w:rsidR="000C698C" w:rsidRPr="00A713BB" w:rsidRDefault="000C698C" w:rsidP="000C698C">
            <w:pPr>
              <w:tabs>
                <w:tab w:val="center" w:pos="4153"/>
                <w:tab w:val="right" w:pos="8306"/>
              </w:tabs>
              <w:jc w:val="center"/>
              <w:rPr>
                <w:rFonts w:cs="Arial"/>
                <w:b/>
                <w:bCs/>
                <w:color w:val="000000" w:themeColor="text1"/>
                <w:sz w:val="20"/>
              </w:rPr>
            </w:pPr>
            <w:r w:rsidRPr="00AF47B5">
              <w:rPr>
                <w:rFonts w:cs="Arial"/>
                <w:b/>
                <w:bCs/>
                <w:color w:val="000000" w:themeColor="text1"/>
                <w:sz w:val="20"/>
              </w:rPr>
              <w:t>Pass/Fail</w:t>
            </w:r>
          </w:p>
        </w:tc>
      </w:tr>
      <w:tr w:rsidR="000C698C" w:rsidRPr="00185080" w14:paraId="001AD721" w14:textId="77777777" w:rsidTr="000C698C">
        <w:tc>
          <w:tcPr>
            <w:tcW w:w="1285" w:type="pct"/>
            <w:tcBorders>
              <w:top w:val="single" w:sz="4" w:space="0" w:color="auto"/>
              <w:left w:val="single" w:sz="4" w:space="0" w:color="auto"/>
              <w:bottom w:val="single" w:sz="4" w:space="0" w:color="auto"/>
              <w:right w:val="single" w:sz="4" w:space="0" w:color="auto"/>
            </w:tcBorders>
          </w:tcPr>
          <w:p w14:paraId="49210198" w14:textId="38BC516A" w:rsidR="000C698C" w:rsidRDefault="000C698C" w:rsidP="000C698C">
            <w:pPr>
              <w:tabs>
                <w:tab w:val="center" w:pos="4153"/>
                <w:tab w:val="right" w:pos="8306"/>
              </w:tabs>
              <w:rPr>
                <w:rFonts w:cs="Arial"/>
                <w:bCs/>
                <w:sz w:val="20"/>
              </w:rPr>
            </w:pPr>
            <w:r w:rsidRPr="00DA1068">
              <w:rPr>
                <w:rFonts w:cs="Arial"/>
                <w:bCs/>
                <w:sz w:val="20"/>
              </w:rPr>
              <w:t xml:space="preserve">PQQ Specific Questions </w:t>
            </w:r>
          </w:p>
        </w:tc>
        <w:tc>
          <w:tcPr>
            <w:tcW w:w="607" w:type="pct"/>
            <w:tcBorders>
              <w:top w:val="single" w:sz="4" w:space="0" w:color="auto"/>
              <w:left w:val="single" w:sz="4" w:space="0" w:color="auto"/>
              <w:bottom w:val="single" w:sz="4" w:space="0" w:color="auto"/>
              <w:right w:val="single" w:sz="4" w:space="0" w:color="auto"/>
            </w:tcBorders>
            <w:shd w:val="clear" w:color="auto" w:fill="auto"/>
          </w:tcPr>
          <w:p w14:paraId="12470E8C" w14:textId="49120BBD" w:rsidR="000C698C" w:rsidRDefault="000C698C" w:rsidP="000C698C">
            <w:pPr>
              <w:tabs>
                <w:tab w:val="center" w:pos="4153"/>
                <w:tab w:val="right" w:pos="8306"/>
              </w:tabs>
              <w:rPr>
                <w:rFonts w:cs="Arial"/>
                <w:b/>
                <w:bCs/>
                <w:color w:val="000000" w:themeColor="text1"/>
                <w:sz w:val="20"/>
              </w:rPr>
            </w:pPr>
            <w:r>
              <w:rPr>
                <w:rFonts w:cs="Arial"/>
                <w:b/>
                <w:bCs/>
                <w:color w:val="000000" w:themeColor="text1"/>
                <w:sz w:val="20"/>
              </w:rPr>
              <w:t>9.16</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4B05BAAB" w14:textId="60BFCA6C" w:rsidR="000C698C" w:rsidRPr="00D97EAA" w:rsidRDefault="000C698C" w:rsidP="000C698C">
            <w:pPr>
              <w:rPr>
                <w:color w:val="000000" w:themeColor="text1"/>
                <w:sz w:val="20"/>
              </w:rPr>
            </w:pPr>
            <w:r>
              <w:rPr>
                <w:color w:val="000000" w:themeColor="text1"/>
                <w:sz w:val="20"/>
              </w:rPr>
              <w:t>This is a mandatory requirement. Suppliers who meet the requirement will Pass this question. Suppliers who are unable to demonstrate that they meet this requirement will Fail and will not be shortlisted to RFP.</w:t>
            </w:r>
          </w:p>
        </w:tc>
        <w:tc>
          <w:tcPr>
            <w:tcW w:w="383"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5D71999" w14:textId="01D5C586" w:rsidR="000C698C" w:rsidRDefault="000C698C" w:rsidP="000C698C">
            <w:pPr>
              <w:tabs>
                <w:tab w:val="center" w:pos="4153"/>
                <w:tab w:val="right" w:pos="8306"/>
              </w:tabs>
              <w:jc w:val="center"/>
              <w:rPr>
                <w:bCs/>
                <w:color w:val="000000" w:themeColor="text1"/>
                <w:sz w:val="20"/>
              </w:rPr>
            </w:pPr>
          </w:p>
        </w:tc>
        <w:tc>
          <w:tcPr>
            <w:tcW w:w="603" w:type="pct"/>
            <w:tcBorders>
              <w:top w:val="single" w:sz="4" w:space="0" w:color="auto"/>
              <w:left w:val="single" w:sz="4" w:space="0" w:color="auto"/>
              <w:bottom w:val="single" w:sz="4" w:space="0" w:color="auto"/>
              <w:right w:val="single" w:sz="4" w:space="0" w:color="auto"/>
            </w:tcBorders>
            <w:shd w:val="clear" w:color="auto" w:fill="auto"/>
          </w:tcPr>
          <w:p w14:paraId="17FDD681" w14:textId="7834AC0D" w:rsidR="000C698C" w:rsidRPr="00A713BB" w:rsidRDefault="000C698C" w:rsidP="000C698C">
            <w:pPr>
              <w:tabs>
                <w:tab w:val="center" w:pos="4153"/>
                <w:tab w:val="right" w:pos="8306"/>
              </w:tabs>
              <w:jc w:val="center"/>
              <w:rPr>
                <w:rFonts w:cs="Arial"/>
                <w:b/>
                <w:bCs/>
                <w:color w:val="000000" w:themeColor="text1"/>
                <w:sz w:val="20"/>
              </w:rPr>
            </w:pPr>
            <w:r w:rsidRPr="00AF47B5">
              <w:rPr>
                <w:rFonts w:cs="Arial"/>
                <w:b/>
                <w:bCs/>
                <w:color w:val="000000" w:themeColor="text1"/>
                <w:sz w:val="20"/>
              </w:rPr>
              <w:t>Pass/Fail</w:t>
            </w:r>
          </w:p>
        </w:tc>
      </w:tr>
    </w:tbl>
    <w:p w14:paraId="2EA1BFBF" w14:textId="77777777" w:rsidR="001350D7" w:rsidRPr="00185080" w:rsidRDefault="001350D7" w:rsidP="001350D7">
      <w:pPr>
        <w:rPr>
          <w:rFonts w:ascii="Tahoma" w:hAnsi="Tahoma" w:cs="Tahoma"/>
          <w:color w:val="FF0000"/>
          <w:sz w:val="20"/>
        </w:rPr>
      </w:pPr>
    </w:p>
    <w:p w14:paraId="0E45CE5E" w14:textId="77777777" w:rsidR="001350D7" w:rsidRDefault="001350D7" w:rsidP="001350D7">
      <w:pPr>
        <w:rPr>
          <w:rFonts w:ascii="Tahoma" w:hAnsi="Tahoma" w:cs="Tahoma"/>
          <w:sz w:val="20"/>
        </w:rPr>
      </w:pPr>
    </w:p>
    <w:p w14:paraId="270AA6AB" w14:textId="77777777" w:rsidR="001350D7" w:rsidRDefault="001350D7" w:rsidP="001350D7">
      <w:pPr>
        <w:rPr>
          <w:rFonts w:ascii="Tahoma" w:hAnsi="Tahoma" w:cs="Tahoma"/>
          <w:sz w:val="20"/>
        </w:rPr>
      </w:pPr>
    </w:p>
    <w:p w14:paraId="5EA8C2A3" w14:textId="77777777" w:rsidR="001350D7" w:rsidRDefault="001350D7" w:rsidP="001350D7">
      <w:pPr>
        <w:rPr>
          <w:rFonts w:ascii="Tahoma" w:hAnsi="Tahoma" w:cs="Tahoma"/>
          <w:sz w:val="20"/>
        </w:rPr>
      </w:pPr>
    </w:p>
    <w:p w14:paraId="0B3FE33A" w14:textId="77777777" w:rsidR="001350D7" w:rsidRDefault="001350D7" w:rsidP="001350D7">
      <w:pPr>
        <w:rPr>
          <w:rFonts w:ascii="Tahoma" w:hAnsi="Tahoma" w:cs="Tahoma"/>
          <w:sz w:val="20"/>
        </w:rPr>
      </w:pPr>
    </w:p>
    <w:p w14:paraId="2CFCCCC9" w14:textId="77777777" w:rsidR="001350D7" w:rsidRDefault="001350D7" w:rsidP="001350D7">
      <w:pPr>
        <w:rPr>
          <w:rFonts w:ascii="Tahoma" w:hAnsi="Tahoma" w:cs="Tahoma"/>
          <w:sz w:val="20"/>
        </w:rPr>
      </w:pPr>
    </w:p>
    <w:p w14:paraId="79491501" w14:textId="77777777" w:rsidR="001350D7" w:rsidRDefault="001350D7" w:rsidP="001350D7">
      <w:pPr>
        <w:rPr>
          <w:rFonts w:ascii="Tahoma" w:hAnsi="Tahoma" w:cs="Tahoma"/>
          <w:sz w:val="20"/>
        </w:rPr>
      </w:pPr>
    </w:p>
    <w:p w14:paraId="03B7CD57" w14:textId="77777777" w:rsidR="001350D7" w:rsidRDefault="001350D7" w:rsidP="001350D7">
      <w:pPr>
        <w:rPr>
          <w:rFonts w:ascii="Tahoma" w:hAnsi="Tahoma" w:cs="Tahoma"/>
          <w:sz w:val="20"/>
        </w:rPr>
      </w:pPr>
    </w:p>
    <w:p w14:paraId="3D4D2D64" w14:textId="77777777" w:rsidR="001350D7" w:rsidRDefault="001350D7" w:rsidP="001350D7">
      <w:pPr>
        <w:rPr>
          <w:rFonts w:ascii="Tahoma" w:hAnsi="Tahoma" w:cs="Tahoma"/>
          <w:sz w:val="20"/>
        </w:rPr>
      </w:pPr>
    </w:p>
    <w:p w14:paraId="54D3244D" w14:textId="77777777" w:rsidR="001350D7" w:rsidRDefault="001350D7" w:rsidP="001350D7">
      <w:pPr>
        <w:rPr>
          <w:rFonts w:ascii="Tahoma" w:hAnsi="Tahoma" w:cs="Tahoma"/>
          <w:sz w:val="20"/>
        </w:rPr>
      </w:pPr>
    </w:p>
    <w:p w14:paraId="4324890C" w14:textId="77777777" w:rsidR="001350D7" w:rsidRDefault="001350D7" w:rsidP="001350D7">
      <w:pPr>
        <w:rPr>
          <w:rFonts w:ascii="Tahoma" w:hAnsi="Tahoma" w:cs="Tahoma"/>
          <w:sz w:val="20"/>
        </w:rPr>
      </w:pPr>
    </w:p>
    <w:p w14:paraId="6BAA5A7D" w14:textId="77777777" w:rsidR="001350D7" w:rsidRDefault="001350D7" w:rsidP="001350D7">
      <w:pPr>
        <w:rPr>
          <w:rFonts w:ascii="Tahoma" w:hAnsi="Tahoma" w:cs="Tahoma"/>
          <w:sz w:val="20"/>
        </w:rPr>
      </w:pPr>
    </w:p>
    <w:p w14:paraId="015E520B" w14:textId="77777777" w:rsidR="001350D7" w:rsidRDefault="001350D7" w:rsidP="001350D7">
      <w:pPr>
        <w:rPr>
          <w:rFonts w:ascii="Tahoma" w:hAnsi="Tahoma" w:cs="Tahoma"/>
          <w:sz w:val="20"/>
        </w:rPr>
      </w:pPr>
    </w:p>
    <w:p w14:paraId="1A7E2160" w14:textId="77777777" w:rsidR="001350D7" w:rsidRDefault="001350D7" w:rsidP="001350D7">
      <w:pPr>
        <w:rPr>
          <w:rFonts w:ascii="Tahoma" w:hAnsi="Tahoma" w:cs="Tahoma"/>
          <w:sz w:val="20"/>
        </w:rPr>
      </w:pPr>
    </w:p>
    <w:p w14:paraId="73D32E40" w14:textId="77777777" w:rsidR="001350D7" w:rsidRDefault="001350D7" w:rsidP="001350D7">
      <w:pPr>
        <w:rPr>
          <w:rFonts w:ascii="Tahoma" w:hAnsi="Tahoma" w:cs="Tahoma"/>
          <w:sz w:val="20"/>
        </w:rPr>
      </w:pPr>
    </w:p>
    <w:p w14:paraId="07A23272" w14:textId="77777777" w:rsidR="001350D7" w:rsidRDefault="001350D7" w:rsidP="001350D7">
      <w:pPr>
        <w:rPr>
          <w:rFonts w:ascii="Tahoma" w:hAnsi="Tahoma" w:cs="Tahoma"/>
          <w:sz w:val="20"/>
        </w:rPr>
      </w:pPr>
    </w:p>
    <w:p w14:paraId="7475EB8B" w14:textId="77777777" w:rsidR="001350D7" w:rsidRDefault="001350D7" w:rsidP="001350D7">
      <w:pPr>
        <w:rPr>
          <w:rFonts w:ascii="Tahoma" w:hAnsi="Tahoma" w:cs="Tahoma"/>
          <w:sz w:val="20"/>
        </w:rPr>
      </w:pPr>
    </w:p>
    <w:p w14:paraId="6ADA332C" w14:textId="77777777" w:rsidR="001350D7" w:rsidRDefault="001350D7" w:rsidP="001350D7">
      <w:pPr>
        <w:rPr>
          <w:rFonts w:ascii="Tahoma" w:hAnsi="Tahoma" w:cs="Tahoma"/>
          <w:sz w:val="20"/>
        </w:rPr>
      </w:pPr>
    </w:p>
    <w:p w14:paraId="08541861" w14:textId="77777777" w:rsidR="00E428F6" w:rsidRDefault="00E428F6" w:rsidP="001350D7">
      <w:pPr>
        <w:rPr>
          <w:rFonts w:ascii="Tahoma" w:hAnsi="Tahoma" w:cs="Tahoma"/>
          <w:sz w:val="20"/>
        </w:rPr>
      </w:pPr>
    </w:p>
    <w:p w14:paraId="3528AE5F" w14:textId="409DFF33" w:rsidR="001350D7" w:rsidRPr="001A2707" w:rsidRDefault="001350D7" w:rsidP="001350D7">
      <w:pPr>
        <w:rPr>
          <w:rFonts w:ascii="Tahoma" w:eastAsia="Tahoma" w:hAnsi="Tahoma" w:cs="Tahoma"/>
          <w:b/>
          <w:bCs/>
          <w:sz w:val="20"/>
        </w:rPr>
      </w:pPr>
      <w:r w:rsidRPr="4BB99FC1">
        <w:rPr>
          <w:rFonts w:ascii="Tahoma" w:eastAsia="Tahoma" w:hAnsi="Tahoma" w:cs="Tahoma"/>
          <w:b/>
          <w:bCs/>
          <w:sz w:val="20"/>
        </w:rPr>
        <w:lastRenderedPageBreak/>
        <w:t xml:space="preserve">Scoring Methodology </w:t>
      </w:r>
      <w:r>
        <w:rPr>
          <w:rFonts w:ascii="Tahoma" w:eastAsia="Tahoma" w:hAnsi="Tahoma" w:cs="Tahoma"/>
          <w:b/>
          <w:bCs/>
          <w:sz w:val="20"/>
        </w:rPr>
        <w:t>for weighted questions</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9003"/>
      </w:tblGrid>
      <w:tr w:rsidR="001350D7" w:rsidRPr="00080BBC" w14:paraId="5460BE7F" w14:textId="77777777" w:rsidTr="00BB2FD1">
        <w:trPr>
          <w:cantSplit/>
          <w:trHeight w:val="507"/>
        </w:trPr>
        <w:tc>
          <w:tcPr>
            <w:tcW w:w="1771" w:type="dxa"/>
            <w:shd w:val="clear" w:color="auto" w:fill="44546A" w:themeFill="text2"/>
            <w:vAlign w:val="center"/>
          </w:tcPr>
          <w:p w14:paraId="74B6490D" w14:textId="77777777" w:rsidR="001350D7" w:rsidRPr="00087C47" w:rsidRDefault="001350D7" w:rsidP="00BB2FD1">
            <w:pPr>
              <w:tabs>
                <w:tab w:val="left" w:pos="1440"/>
              </w:tabs>
              <w:spacing w:line="360" w:lineRule="auto"/>
              <w:jc w:val="both"/>
              <w:rPr>
                <w:rFonts w:ascii="British Council Sans" w:eastAsia="British Council Sans" w:hAnsi="British Council Sans" w:cs="British Council Sans"/>
                <w:b/>
                <w:bCs/>
                <w:color w:val="FFFFFF" w:themeColor="background1"/>
                <w:sz w:val="20"/>
                <w:lang w:eastAsia="en-GB"/>
              </w:rPr>
            </w:pPr>
            <w:r w:rsidRPr="4BB99FC1">
              <w:rPr>
                <w:rFonts w:ascii="British Council Sans" w:eastAsia="British Council Sans" w:hAnsi="British Council Sans" w:cs="British Council Sans"/>
                <w:b/>
                <w:bCs/>
                <w:color w:val="FFFFFF" w:themeColor="background1"/>
                <w:sz w:val="20"/>
                <w:lang w:eastAsia="en-GB"/>
              </w:rPr>
              <w:t>Points</w:t>
            </w:r>
          </w:p>
        </w:tc>
        <w:tc>
          <w:tcPr>
            <w:tcW w:w="9003" w:type="dxa"/>
            <w:shd w:val="clear" w:color="auto" w:fill="44546A" w:themeFill="text2"/>
            <w:vAlign w:val="center"/>
          </w:tcPr>
          <w:p w14:paraId="101D7010" w14:textId="77777777" w:rsidR="001350D7" w:rsidRPr="00087C47" w:rsidRDefault="001350D7" w:rsidP="00BB2FD1">
            <w:pPr>
              <w:tabs>
                <w:tab w:val="left" w:pos="1440"/>
              </w:tabs>
              <w:spacing w:line="360" w:lineRule="auto"/>
              <w:jc w:val="both"/>
              <w:rPr>
                <w:rFonts w:ascii="British Council Sans" w:eastAsia="British Council Sans" w:hAnsi="British Council Sans" w:cs="British Council Sans"/>
                <w:b/>
                <w:bCs/>
                <w:color w:val="FFFFFF" w:themeColor="background1"/>
                <w:sz w:val="20"/>
                <w:lang w:eastAsia="en-GB"/>
              </w:rPr>
            </w:pPr>
            <w:r w:rsidRPr="4BB99FC1">
              <w:rPr>
                <w:rFonts w:ascii="British Council Sans" w:eastAsia="British Council Sans" w:hAnsi="British Council Sans" w:cs="British Council Sans"/>
                <w:b/>
                <w:bCs/>
                <w:color w:val="FFFFFF" w:themeColor="background1"/>
                <w:sz w:val="20"/>
                <w:lang w:eastAsia="en-GB"/>
              </w:rPr>
              <w:t>Interpretation</w:t>
            </w:r>
          </w:p>
        </w:tc>
      </w:tr>
      <w:tr w:rsidR="001350D7" w:rsidRPr="00080BBC" w14:paraId="1E63DCD9" w14:textId="77777777" w:rsidTr="00BB2FD1">
        <w:trPr>
          <w:cantSplit/>
        </w:trPr>
        <w:tc>
          <w:tcPr>
            <w:tcW w:w="1771" w:type="dxa"/>
            <w:vAlign w:val="center"/>
          </w:tcPr>
          <w:p w14:paraId="1E79002E" w14:textId="77777777" w:rsidR="001350D7" w:rsidRPr="00080BBC" w:rsidRDefault="001350D7" w:rsidP="00BB2FD1">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lang w:eastAsia="en-GB"/>
              </w:rPr>
              <w:t>10</w:t>
            </w:r>
          </w:p>
        </w:tc>
        <w:tc>
          <w:tcPr>
            <w:tcW w:w="9003" w:type="dxa"/>
            <w:vAlign w:val="center"/>
          </w:tcPr>
          <w:p w14:paraId="2308A9B9" w14:textId="77777777" w:rsidR="001350D7" w:rsidRPr="00080BBC" w:rsidRDefault="001350D7" w:rsidP="00BB2FD1">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lang w:eastAsia="en-GB"/>
              </w:rPr>
              <w:t>Excellent</w:t>
            </w:r>
            <w:r w:rsidRPr="4BB99FC1">
              <w:rPr>
                <w:rFonts w:ascii="British Council Sans" w:eastAsia="British Council Sans" w:hAnsi="British Council Sans" w:cs="British Council Sans"/>
                <w:b/>
                <w:bCs/>
                <w:sz w:val="20"/>
                <w:lang w:eastAsia="en-GB"/>
              </w:rPr>
              <w:t xml:space="preserve"> </w:t>
            </w:r>
            <w:r w:rsidRPr="4BB99FC1">
              <w:rPr>
                <w:rFonts w:ascii="British Council Sans" w:eastAsia="British Council Sans" w:hAnsi="British Council Sans" w:cs="British Council Sans"/>
                <w:sz w:val="20"/>
                <w:lang w:eastAsia="en-GB"/>
              </w:rPr>
              <w:t>–</w:t>
            </w:r>
            <w:r w:rsidRPr="4BB99FC1">
              <w:rPr>
                <w:rFonts w:ascii="British Council Sans" w:eastAsia="British Council Sans" w:hAnsi="British Council Sans" w:cs="British Council Sans"/>
                <w:b/>
                <w:bCs/>
                <w:sz w:val="20"/>
                <w:lang w:eastAsia="en-GB"/>
              </w:rPr>
              <w:t xml:space="preserve"> </w:t>
            </w:r>
            <w:r w:rsidRPr="4BB99FC1">
              <w:rPr>
                <w:rFonts w:ascii="Arial" w:eastAsia="Arial" w:hAnsi="Arial" w:cs="Arial"/>
                <w:sz w:val="20"/>
                <w:lang w:eastAsia="en-GB"/>
              </w:rPr>
              <w:t xml:space="preserve">Overall the response demonstrates that the bidder </w:t>
            </w:r>
            <w:r>
              <w:rPr>
                <w:rFonts w:ascii="Arial" w:eastAsia="Arial" w:hAnsi="Arial" w:cs="Arial"/>
                <w:sz w:val="20"/>
                <w:lang w:eastAsia="en-GB"/>
              </w:rPr>
              <w:t>exceeds</w:t>
            </w:r>
            <w:r w:rsidRPr="4BB99FC1">
              <w:rPr>
                <w:rFonts w:ascii="Arial" w:eastAsia="Arial" w:hAnsi="Arial" w:cs="Arial"/>
                <w:sz w:val="20"/>
                <w:lang w:eastAsia="en-GB"/>
              </w:rPr>
              <w:t xml:space="preserve"> all areas of the requirement and provides all of the areas evidence requested in </w:t>
            </w:r>
            <w:r>
              <w:rPr>
                <w:rFonts w:ascii="Arial" w:eastAsia="Arial" w:hAnsi="Arial" w:cs="Arial"/>
                <w:sz w:val="20"/>
                <w:lang w:eastAsia="en-GB"/>
              </w:rPr>
              <w:t xml:space="preserve">the level of detail requested. </w:t>
            </w:r>
            <w:r w:rsidRPr="4BB99FC1">
              <w:rPr>
                <w:rFonts w:ascii="Arial" w:eastAsia="Arial" w:hAnsi="Arial" w:cs="Arial"/>
                <w:sz w:val="20"/>
                <w:lang w:eastAsia="en-GB"/>
              </w:rPr>
              <w:t xml:space="preserve">This, therefore, is a detailed excellent response that meets all aspects of the requirement leaving no ambiguity as to whether the bidder can meet the requirement. </w:t>
            </w:r>
          </w:p>
        </w:tc>
      </w:tr>
      <w:tr w:rsidR="001350D7" w:rsidRPr="00080BBC" w14:paraId="5C98BA61" w14:textId="77777777" w:rsidTr="00BB2FD1">
        <w:trPr>
          <w:cantSplit/>
        </w:trPr>
        <w:tc>
          <w:tcPr>
            <w:tcW w:w="1771" w:type="dxa"/>
            <w:vAlign w:val="center"/>
          </w:tcPr>
          <w:p w14:paraId="781C44F9" w14:textId="77777777" w:rsidR="001350D7" w:rsidRPr="00080BBC" w:rsidRDefault="001350D7" w:rsidP="00BB2FD1">
            <w:pPr>
              <w:tabs>
                <w:tab w:val="left" w:pos="1440"/>
              </w:tabs>
              <w:spacing w:after="240" w:line="360" w:lineRule="auto"/>
              <w:jc w:val="both"/>
              <w:rPr>
                <w:rFonts w:ascii="British Council Sans" w:eastAsia="British Council Sans" w:hAnsi="British Council Sans" w:cs="British Council Sans"/>
                <w:b/>
                <w:bCs/>
                <w:sz w:val="20"/>
                <w:lang w:eastAsia="en-GB"/>
              </w:rPr>
            </w:pPr>
            <w:r w:rsidRPr="4BB99FC1">
              <w:rPr>
                <w:rFonts w:ascii="Arial" w:eastAsia="Arial" w:hAnsi="Arial" w:cs="Arial"/>
                <w:b/>
                <w:bCs/>
                <w:sz w:val="20"/>
                <w:lang w:eastAsia="en-GB"/>
              </w:rPr>
              <w:t>8</w:t>
            </w:r>
          </w:p>
        </w:tc>
        <w:tc>
          <w:tcPr>
            <w:tcW w:w="9003" w:type="dxa"/>
            <w:vAlign w:val="center"/>
          </w:tcPr>
          <w:p w14:paraId="6F8F03FB" w14:textId="77777777" w:rsidR="001350D7" w:rsidRPr="00080BBC" w:rsidRDefault="001350D7" w:rsidP="00BB2FD1">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lang w:eastAsia="en-GB"/>
              </w:rPr>
              <w:t>Good</w:t>
            </w:r>
            <w:r w:rsidRPr="4BB99FC1">
              <w:rPr>
                <w:rFonts w:ascii="British Council Sans" w:eastAsia="British Council Sans" w:hAnsi="British Council Sans" w:cs="British Council Sans"/>
                <w:b/>
                <w:bCs/>
                <w:sz w:val="20"/>
                <w:lang w:eastAsia="en-GB"/>
              </w:rPr>
              <w:t xml:space="preserve"> </w:t>
            </w:r>
            <w:r w:rsidRPr="4BB99FC1">
              <w:rPr>
                <w:rFonts w:ascii="British Council Sans" w:eastAsia="British Council Sans" w:hAnsi="British Council Sans" w:cs="British Council Sans"/>
                <w:sz w:val="20"/>
                <w:lang w:eastAsia="en-GB"/>
              </w:rPr>
              <w:t>-</w:t>
            </w:r>
            <w:r w:rsidRPr="4BB99FC1">
              <w:rPr>
                <w:rFonts w:ascii="British Council Sans" w:eastAsia="British Council Sans" w:hAnsi="British Council Sans" w:cs="British Council Sans"/>
                <w:b/>
                <w:bCs/>
                <w:sz w:val="20"/>
                <w:lang w:eastAsia="en-GB"/>
              </w:rPr>
              <w:t xml:space="preserve"> </w:t>
            </w:r>
            <w:r w:rsidRPr="4BB99FC1">
              <w:rPr>
                <w:rFonts w:ascii="Arial" w:eastAsia="Arial" w:hAnsi="Arial" w:cs="Arial"/>
                <w:sz w:val="20"/>
                <w:lang w:eastAsia="en-GB"/>
              </w:rPr>
              <w:t xml:space="preserve">Overall the response demonstrates that the bidder meets all areas of the requirement and provides all of the areas of evidence requested, but contains some trivial omissions in relation to the level of detail requested in terms of either the response or the evidence. This, therefore, is a good response that meets all aspects of the requirement with only a trivial level ambiguity due the bidder’s failure to provide all information at the level of detail requested. </w:t>
            </w:r>
          </w:p>
        </w:tc>
      </w:tr>
      <w:tr w:rsidR="001350D7" w:rsidRPr="00080BBC" w14:paraId="39CE93A5" w14:textId="77777777" w:rsidTr="00BB2FD1">
        <w:trPr>
          <w:cantSplit/>
        </w:trPr>
        <w:tc>
          <w:tcPr>
            <w:tcW w:w="1771" w:type="dxa"/>
            <w:vAlign w:val="center"/>
          </w:tcPr>
          <w:p w14:paraId="6A33015D" w14:textId="77777777" w:rsidR="001350D7" w:rsidRPr="00080BBC" w:rsidRDefault="001350D7" w:rsidP="00BB2FD1">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lang w:eastAsia="en-GB"/>
              </w:rPr>
              <w:t>5</w:t>
            </w:r>
          </w:p>
        </w:tc>
        <w:tc>
          <w:tcPr>
            <w:tcW w:w="9003" w:type="dxa"/>
            <w:vAlign w:val="center"/>
          </w:tcPr>
          <w:p w14:paraId="41C83CBA" w14:textId="77777777" w:rsidR="001350D7" w:rsidRPr="00080BBC" w:rsidRDefault="001350D7" w:rsidP="00BB2FD1">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lang w:eastAsia="en-GB"/>
              </w:rPr>
              <w:t>Adequate</w:t>
            </w:r>
            <w:r w:rsidRPr="4BB99FC1">
              <w:rPr>
                <w:rFonts w:ascii="British Council Sans" w:eastAsia="British Council Sans" w:hAnsi="British Council Sans" w:cs="British Council Sans"/>
                <w:sz w:val="20"/>
                <w:lang w:eastAsia="en-GB"/>
              </w:rPr>
              <w:t xml:space="preserve"> - </w:t>
            </w:r>
            <w:r w:rsidRPr="4BB99FC1">
              <w:rPr>
                <w:rFonts w:ascii="Arial" w:eastAsia="Arial" w:hAnsi="Arial" w:cs="Arial"/>
                <w:sz w:val="20"/>
                <w:lang w:eastAsia="en-GB"/>
              </w:rPr>
              <w:t>Overall the response demonstrates that the bidder meets all areas of the requirement, but not all of the areas of evidence requested have been provided. This, therefore, is an adequate response, but with some limited ambiguity as to whether the bidder can meet the requirement due to the bidder’s failure to provide all of the evidence requested.</w:t>
            </w:r>
          </w:p>
        </w:tc>
      </w:tr>
      <w:tr w:rsidR="001350D7" w:rsidRPr="00080BBC" w14:paraId="239E652E" w14:textId="77777777" w:rsidTr="00BB2FD1">
        <w:trPr>
          <w:cantSplit/>
        </w:trPr>
        <w:tc>
          <w:tcPr>
            <w:tcW w:w="1771" w:type="dxa"/>
            <w:vAlign w:val="center"/>
          </w:tcPr>
          <w:p w14:paraId="4503063F" w14:textId="77777777" w:rsidR="001350D7" w:rsidRPr="00080BBC" w:rsidRDefault="001350D7" w:rsidP="00BB2FD1">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lang w:eastAsia="en-GB"/>
              </w:rPr>
              <w:t>2</w:t>
            </w:r>
          </w:p>
        </w:tc>
        <w:tc>
          <w:tcPr>
            <w:tcW w:w="9003" w:type="dxa"/>
            <w:vAlign w:val="center"/>
          </w:tcPr>
          <w:p w14:paraId="2013688B" w14:textId="77777777" w:rsidR="001350D7" w:rsidRPr="00080BBC" w:rsidRDefault="001350D7" w:rsidP="00BB2FD1">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lang w:eastAsia="en-GB"/>
              </w:rPr>
              <w:t>Poor</w:t>
            </w:r>
            <w:r w:rsidRPr="4BB99FC1">
              <w:rPr>
                <w:rFonts w:ascii="British Council Sans" w:eastAsia="British Council Sans" w:hAnsi="British Council Sans" w:cs="British Council Sans"/>
                <w:b/>
                <w:bCs/>
                <w:sz w:val="20"/>
                <w:lang w:eastAsia="en-GB"/>
              </w:rPr>
              <w:t xml:space="preserve"> </w:t>
            </w:r>
            <w:r w:rsidRPr="4BB99FC1">
              <w:rPr>
                <w:rFonts w:ascii="British Council Sans" w:eastAsia="British Council Sans" w:hAnsi="British Council Sans" w:cs="British Council Sans"/>
                <w:sz w:val="20"/>
                <w:lang w:eastAsia="en-GB"/>
              </w:rPr>
              <w:t xml:space="preserve">– </w:t>
            </w:r>
            <w:r w:rsidRPr="4BB99FC1">
              <w:rPr>
                <w:rFonts w:ascii="Arial" w:eastAsia="Arial" w:hAnsi="Arial" w:cs="Arial"/>
                <w:sz w:val="20"/>
                <w:lang w:eastAsia="en-GB"/>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1350D7" w:rsidRPr="00080BBC" w14:paraId="7256FCD8" w14:textId="77777777" w:rsidTr="00BB2FD1">
        <w:trPr>
          <w:cantSplit/>
        </w:trPr>
        <w:tc>
          <w:tcPr>
            <w:tcW w:w="1771" w:type="dxa"/>
            <w:vAlign w:val="center"/>
          </w:tcPr>
          <w:p w14:paraId="0E9C5088" w14:textId="77777777" w:rsidR="001350D7" w:rsidRPr="00080BBC" w:rsidRDefault="001350D7" w:rsidP="00BB2FD1">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lang w:eastAsia="en-GB"/>
              </w:rPr>
              <w:t xml:space="preserve">0 </w:t>
            </w:r>
          </w:p>
        </w:tc>
        <w:tc>
          <w:tcPr>
            <w:tcW w:w="9003" w:type="dxa"/>
            <w:vAlign w:val="center"/>
          </w:tcPr>
          <w:p w14:paraId="1DCA3B70" w14:textId="77777777" w:rsidR="001350D7" w:rsidRPr="00080BBC" w:rsidRDefault="001350D7" w:rsidP="00BB2FD1">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lang w:eastAsia="en-GB"/>
              </w:rPr>
              <w:t>Unacceptable</w:t>
            </w:r>
            <w:r w:rsidRPr="4BB99FC1">
              <w:rPr>
                <w:rFonts w:ascii="Arial" w:eastAsia="Arial" w:hAnsi="Arial" w:cs="Arial"/>
                <w:sz w:val="20"/>
                <w:lang w:eastAsia="en-GB"/>
              </w:rPr>
              <w:t xml:space="preserve"> - The response is non-compliant with the requirements of the ITT and/or no response has been provided. </w:t>
            </w:r>
          </w:p>
        </w:tc>
      </w:tr>
    </w:tbl>
    <w:p w14:paraId="0E2EDD6A" w14:textId="77777777" w:rsidR="001350D7" w:rsidRDefault="001350D7" w:rsidP="001350D7">
      <w:pPr>
        <w:rPr>
          <w:rFonts w:ascii="Tahoma" w:hAnsi="Tahoma" w:cs="Tahoma"/>
          <w:sz w:val="20"/>
        </w:rPr>
      </w:pPr>
    </w:p>
    <w:p w14:paraId="00AB6FFE" w14:textId="77777777" w:rsidR="00DA27F6" w:rsidRDefault="00DA27F6">
      <w:pPr>
        <w:rPr>
          <w:rFonts w:ascii="Tahoma" w:eastAsia="Tahoma" w:hAnsi="Tahoma" w:cs="Tahoma"/>
          <w:b/>
          <w:bCs/>
          <w:sz w:val="20"/>
        </w:rPr>
      </w:pPr>
      <w:r>
        <w:rPr>
          <w:rFonts w:ascii="Tahoma" w:eastAsia="Tahoma" w:hAnsi="Tahoma" w:cs="Tahoma"/>
          <w:b/>
          <w:bCs/>
          <w:sz w:val="20"/>
        </w:rPr>
        <w:br w:type="page"/>
      </w:r>
    </w:p>
    <w:p w14:paraId="222E1AC1" w14:textId="7CD13356" w:rsidR="001350D7" w:rsidRDefault="001350D7" w:rsidP="001350D7">
      <w:r w:rsidRPr="4BB99FC1">
        <w:rPr>
          <w:rFonts w:ascii="Tahoma" w:eastAsia="Tahoma" w:hAnsi="Tahoma" w:cs="Tahoma"/>
          <w:b/>
          <w:bCs/>
          <w:sz w:val="20"/>
        </w:rPr>
        <w:lastRenderedPageBreak/>
        <w:t xml:space="preserve">Scoring Methodology </w:t>
      </w:r>
      <w:r>
        <w:rPr>
          <w:rFonts w:ascii="Tahoma" w:eastAsia="Tahoma" w:hAnsi="Tahoma" w:cs="Tahoma"/>
          <w:b/>
          <w:bCs/>
          <w:sz w:val="20"/>
        </w:rPr>
        <w:t>for Financial Standing</w:t>
      </w:r>
    </w:p>
    <w:tbl>
      <w:tblPr>
        <w:tblStyle w:val="TableGrid"/>
        <w:tblpPr w:leftFromText="180" w:rightFromText="180" w:horzAnchor="margin" w:tblpX="-856" w:tblpY="975"/>
        <w:tblW w:w="5972" w:type="pct"/>
        <w:tblLook w:val="04A0" w:firstRow="1" w:lastRow="0" w:firstColumn="1" w:lastColumn="0" w:noHBand="0" w:noVBand="1"/>
      </w:tblPr>
      <w:tblGrid>
        <w:gridCol w:w="2203"/>
        <w:gridCol w:w="1046"/>
        <w:gridCol w:w="1625"/>
        <w:gridCol w:w="1393"/>
        <w:gridCol w:w="814"/>
        <w:gridCol w:w="1046"/>
        <w:gridCol w:w="2635"/>
      </w:tblGrid>
      <w:tr w:rsidR="00DA27F6" w:rsidRPr="00364F50" w14:paraId="0B4D8588" w14:textId="77777777" w:rsidTr="00A6736A">
        <w:tc>
          <w:tcPr>
            <w:tcW w:w="1024" w:type="pct"/>
          </w:tcPr>
          <w:p w14:paraId="462FC2A8" w14:textId="77777777" w:rsidR="00DA27F6" w:rsidRPr="00364F50" w:rsidRDefault="00DA27F6" w:rsidP="00A6736A">
            <w:pPr>
              <w:rPr>
                <w:rFonts w:asciiTheme="minorHAnsi" w:hAnsiTheme="minorHAnsi" w:cs="Tahoma"/>
              </w:rPr>
            </w:pPr>
          </w:p>
        </w:tc>
        <w:tc>
          <w:tcPr>
            <w:tcW w:w="486" w:type="pct"/>
          </w:tcPr>
          <w:p w14:paraId="314B7CC0" w14:textId="77777777" w:rsidR="00DA27F6" w:rsidRPr="00364F50" w:rsidRDefault="00DA27F6" w:rsidP="00A6736A">
            <w:pPr>
              <w:rPr>
                <w:rFonts w:asciiTheme="minorHAnsi" w:hAnsiTheme="minorHAnsi" w:cs="Tahoma"/>
              </w:rPr>
            </w:pPr>
          </w:p>
        </w:tc>
        <w:tc>
          <w:tcPr>
            <w:tcW w:w="755" w:type="pct"/>
          </w:tcPr>
          <w:p w14:paraId="37FDA3CC" w14:textId="77777777" w:rsidR="00DA27F6" w:rsidRPr="00364F50" w:rsidRDefault="00DA27F6" w:rsidP="00A6736A">
            <w:pPr>
              <w:rPr>
                <w:rFonts w:asciiTheme="minorHAnsi" w:eastAsiaTheme="minorEastAsia" w:hAnsiTheme="minorHAnsi" w:cstheme="minorBidi"/>
              </w:rPr>
            </w:pPr>
            <w:r w:rsidRPr="4BB99FC1">
              <w:rPr>
                <w:rFonts w:asciiTheme="minorHAnsi" w:eastAsiaTheme="minorEastAsia" w:hAnsiTheme="minorHAnsi" w:cstheme="minorBidi"/>
              </w:rPr>
              <w:t>Check It (ICC)</w:t>
            </w:r>
          </w:p>
        </w:tc>
        <w:tc>
          <w:tcPr>
            <w:tcW w:w="647" w:type="pct"/>
          </w:tcPr>
          <w:p w14:paraId="18819EFB" w14:textId="77777777" w:rsidR="00DA27F6" w:rsidRPr="00364F50" w:rsidRDefault="00DA27F6" w:rsidP="00A6736A">
            <w:pPr>
              <w:rPr>
                <w:rFonts w:asciiTheme="minorHAnsi" w:eastAsiaTheme="minorEastAsia" w:hAnsiTheme="minorHAnsi" w:cstheme="minorBidi"/>
              </w:rPr>
            </w:pPr>
            <w:r w:rsidRPr="4BB99FC1">
              <w:rPr>
                <w:rFonts w:asciiTheme="minorHAnsi" w:eastAsiaTheme="minorEastAsia" w:hAnsiTheme="minorHAnsi" w:cstheme="minorBidi"/>
              </w:rPr>
              <w:t>Dunn &amp; Bradstreet</w:t>
            </w:r>
          </w:p>
        </w:tc>
        <w:tc>
          <w:tcPr>
            <w:tcW w:w="378" w:type="pct"/>
          </w:tcPr>
          <w:p w14:paraId="3FBCBCCE" w14:textId="77777777" w:rsidR="00DA27F6" w:rsidRPr="00364F50" w:rsidRDefault="00DA27F6" w:rsidP="00A6736A">
            <w:pPr>
              <w:rPr>
                <w:rFonts w:asciiTheme="minorHAnsi" w:eastAsiaTheme="minorEastAsia" w:hAnsiTheme="minorHAnsi" w:cstheme="minorBidi"/>
              </w:rPr>
            </w:pPr>
            <w:r w:rsidRPr="4BB99FC1">
              <w:rPr>
                <w:rFonts w:asciiTheme="minorHAnsi" w:eastAsiaTheme="minorEastAsia" w:hAnsiTheme="minorHAnsi" w:cstheme="minorBidi"/>
              </w:rPr>
              <w:t>Equifax</w:t>
            </w:r>
          </w:p>
        </w:tc>
        <w:tc>
          <w:tcPr>
            <w:tcW w:w="486" w:type="pct"/>
          </w:tcPr>
          <w:p w14:paraId="46A3F876" w14:textId="77777777" w:rsidR="00DA27F6" w:rsidRPr="00364F50" w:rsidRDefault="00DA27F6" w:rsidP="00A6736A">
            <w:pPr>
              <w:rPr>
                <w:rFonts w:asciiTheme="minorHAnsi" w:eastAsiaTheme="minorEastAsia" w:hAnsiTheme="minorHAnsi" w:cstheme="minorBidi"/>
              </w:rPr>
            </w:pPr>
            <w:r w:rsidRPr="4BB99FC1">
              <w:rPr>
                <w:rFonts w:asciiTheme="minorHAnsi" w:eastAsiaTheme="minorEastAsia" w:hAnsiTheme="minorHAnsi" w:cstheme="minorBidi"/>
              </w:rPr>
              <w:t>Experian</w:t>
            </w:r>
          </w:p>
        </w:tc>
        <w:tc>
          <w:tcPr>
            <w:tcW w:w="1224" w:type="pct"/>
          </w:tcPr>
          <w:p w14:paraId="1B7FA79A" w14:textId="77777777" w:rsidR="00DA27F6" w:rsidRPr="00364F50" w:rsidRDefault="00DA27F6" w:rsidP="00A6736A">
            <w:pPr>
              <w:rPr>
                <w:rFonts w:asciiTheme="minorHAnsi" w:eastAsiaTheme="minorEastAsia" w:hAnsiTheme="minorHAnsi" w:cstheme="minorBidi"/>
              </w:rPr>
            </w:pPr>
            <w:proofErr w:type="spellStart"/>
            <w:r w:rsidRPr="4BB99FC1">
              <w:rPr>
                <w:rFonts w:asciiTheme="minorHAnsi" w:eastAsiaTheme="minorEastAsia" w:hAnsiTheme="minorHAnsi" w:cstheme="minorBidi"/>
              </w:rPr>
              <w:t>Graydons</w:t>
            </w:r>
            <w:proofErr w:type="spellEnd"/>
          </w:p>
        </w:tc>
      </w:tr>
      <w:tr w:rsidR="00DA27F6" w:rsidRPr="00364F50" w14:paraId="025FC0CC" w14:textId="77777777" w:rsidTr="00A6736A">
        <w:tc>
          <w:tcPr>
            <w:tcW w:w="1024" w:type="pct"/>
            <w:shd w:val="clear" w:color="auto" w:fill="44546A" w:themeFill="text2"/>
          </w:tcPr>
          <w:p w14:paraId="380869EE" w14:textId="77777777" w:rsidR="00DA27F6" w:rsidRPr="00240668" w:rsidRDefault="00DA27F6" w:rsidP="00A6736A">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Assessment Score</w:t>
            </w:r>
          </w:p>
        </w:tc>
        <w:tc>
          <w:tcPr>
            <w:tcW w:w="486" w:type="pct"/>
            <w:shd w:val="clear" w:color="auto" w:fill="44546A" w:themeFill="text2"/>
          </w:tcPr>
          <w:p w14:paraId="35D499CA" w14:textId="77777777" w:rsidR="00DA27F6" w:rsidRPr="00240668" w:rsidRDefault="00DA27F6" w:rsidP="00A6736A">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Risk Rating</w:t>
            </w:r>
          </w:p>
        </w:tc>
        <w:tc>
          <w:tcPr>
            <w:tcW w:w="755" w:type="pct"/>
            <w:shd w:val="clear" w:color="auto" w:fill="44546A" w:themeFill="text2"/>
          </w:tcPr>
          <w:p w14:paraId="381CBB6A" w14:textId="77777777" w:rsidR="00DA27F6" w:rsidRPr="00240668" w:rsidRDefault="00DA27F6" w:rsidP="00A6736A">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Credit Score Report</w:t>
            </w:r>
          </w:p>
        </w:tc>
        <w:tc>
          <w:tcPr>
            <w:tcW w:w="647" w:type="pct"/>
            <w:shd w:val="clear" w:color="auto" w:fill="44546A" w:themeFill="text2"/>
          </w:tcPr>
          <w:p w14:paraId="414EB3F7" w14:textId="77777777" w:rsidR="00DA27F6" w:rsidRPr="00240668" w:rsidRDefault="00DA27F6" w:rsidP="00A6736A">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Comprehensive Report</w:t>
            </w:r>
          </w:p>
        </w:tc>
        <w:tc>
          <w:tcPr>
            <w:tcW w:w="378" w:type="pct"/>
            <w:shd w:val="clear" w:color="auto" w:fill="44546A" w:themeFill="text2"/>
          </w:tcPr>
          <w:p w14:paraId="035AD823" w14:textId="77777777" w:rsidR="00DA27F6" w:rsidRPr="00240668" w:rsidRDefault="00DA27F6" w:rsidP="00A6736A">
            <w:pPr>
              <w:rPr>
                <w:rFonts w:asciiTheme="minorHAnsi" w:hAnsiTheme="minorHAnsi" w:cs="Arial"/>
                <w:b/>
                <w:color w:val="FFFFFF" w:themeColor="background1"/>
                <w:sz w:val="16"/>
                <w:szCs w:val="16"/>
              </w:rPr>
            </w:pPr>
          </w:p>
        </w:tc>
        <w:tc>
          <w:tcPr>
            <w:tcW w:w="486" w:type="pct"/>
            <w:shd w:val="clear" w:color="auto" w:fill="44546A" w:themeFill="text2"/>
          </w:tcPr>
          <w:p w14:paraId="4F225C2E" w14:textId="77777777" w:rsidR="00DA27F6" w:rsidRPr="00240668" w:rsidRDefault="00DA27F6" w:rsidP="00A6736A">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Bronze, silver or Gold report</w:t>
            </w:r>
          </w:p>
        </w:tc>
        <w:tc>
          <w:tcPr>
            <w:tcW w:w="1224" w:type="pct"/>
            <w:shd w:val="clear" w:color="auto" w:fill="44546A" w:themeFill="text2"/>
          </w:tcPr>
          <w:p w14:paraId="743723A7" w14:textId="77777777" w:rsidR="00DA27F6" w:rsidRPr="00240668" w:rsidRDefault="00DA27F6" w:rsidP="00A6736A">
            <w:pPr>
              <w:rPr>
                <w:rFonts w:asciiTheme="minorHAnsi" w:eastAsiaTheme="minorEastAsia" w:hAnsiTheme="minorHAnsi" w:cstheme="minorBidi"/>
                <w:b/>
                <w:bCs/>
                <w:color w:val="FFFFFF" w:themeColor="background1"/>
                <w:sz w:val="16"/>
                <w:szCs w:val="16"/>
              </w:rPr>
            </w:pPr>
            <w:r w:rsidRPr="00240668">
              <w:rPr>
                <w:rFonts w:asciiTheme="minorHAnsi" w:eastAsiaTheme="minorEastAsia" w:hAnsiTheme="minorHAnsi" w:cstheme="minorBidi"/>
                <w:b/>
                <w:bCs/>
                <w:color w:val="FFFFFF" w:themeColor="background1"/>
                <w:sz w:val="16"/>
                <w:szCs w:val="16"/>
              </w:rPr>
              <w:t>Level 1, 2 or 3 level report</w:t>
            </w:r>
          </w:p>
        </w:tc>
      </w:tr>
      <w:tr w:rsidR="00DA27F6" w:rsidRPr="00364F50" w14:paraId="5A313E1C" w14:textId="77777777" w:rsidTr="00A6736A">
        <w:tc>
          <w:tcPr>
            <w:tcW w:w="1024" w:type="pct"/>
          </w:tcPr>
          <w:p w14:paraId="2E7400CB"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100</w:t>
            </w:r>
          </w:p>
        </w:tc>
        <w:tc>
          <w:tcPr>
            <w:tcW w:w="486" w:type="pct"/>
          </w:tcPr>
          <w:p w14:paraId="334F2572"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Minimal</w:t>
            </w:r>
          </w:p>
        </w:tc>
        <w:tc>
          <w:tcPr>
            <w:tcW w:w="755" w:type="pct"/>
          </w:tcPr>
          <w:p w14:paraId="7E5C4BA5"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95-100</w:t>
            </w:r>
          </w:p>
        </w:tc>
        <w:tc>
          <w:tcPr>
            <w:tcW w:w="647" w:type="pct"/>
          </w:tcPr>
          <w:p w14:paraId="35CEF2DA"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5A1</w:t>
            </w:r>
          </w:p>
        </w:tc>
        <w:tc>
          <w:tcPr>
            <w:tcW w:w="378" w:type="pct"/>
          </w:tcPr>
          <w:p w14:paraId="5F475D0D"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A+</w:t>
            </w:r>
          </w:p>
        </w:tc>
        <w:tc>
          <w:tcPr>
            <w:tcW w:w="486" w:type="pct"/>
          </w:tcPr>
          <w:p w14:paraId="4FC99CFB"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95-100</w:t>
            </w:r>
          </w:p>
        </w:tc>
        <w:tc>
          <w:tcPr>
            <w:tcW w:w="1224" w:type="pct"/>
          </w:tcPr>
          <w:p w14:paraId="04981A2F"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1A</w:t>
            </w:r>
          </w:p>
        </w:tc>
      </w:tr>
      <w:tr w:rsidR="00DA27F6" w:rsidRPr="00364F50" w14:paraId="55AA7E3F" w14:textId="77777777" w:rsidTr="00A6736A">
        <w:tc>
          <w:tcPr>
            <w:tcW w:w="1024" w:type="pct"/>
          </w:tcPr>
          <w:p w14:paraId="2E28AB7D"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90</w:t>
            </w:r>
          </w:p>
        </w:tc>
        <w:tc>
          <w:tcPr>
            <w:tcW w:w="486" w:type="pct"/>
          </w:tcPr>
          <w:p w14:paraId="6947A2CA"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Minimal</w:t>
            </w:r>
          </w:p>
        </w:tc>
        <w:tc>
          <w:tcPr>
            <w:tcW w:w="755" w:type="pct"/>
          </w:tcPr>
          <w:p w14:paraId="7C3D0B0D"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90-94</w:t>
            </w:r>
          </w:p>
        </w:tc>
        <w:tc>
          <w:tcPr>
            <w:tcW w:w="647" w:type="pct"/>
          </w:tcPr>
          <w:p w14:paraId="4CDDF299"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5A2/4A1</w:t>
            </w:r>
          </w:p>
        </w:tc>
        <w:tc>
          <w:tcPr>
            <w:tcW w:w="378" w:type="pct"/>
          </w:tcPr>
          <w:p w14:paraId="79B0C19A"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A/A-</w:t>
            </w:r>
          </w:p>
        </w:tc>
        <w:tc>
          <w:tcPr>
            <w:tcW w:w="486" w:type="pct"/>
          </w:tcPr>
          <w:p w14:paraId="0D0031FA"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90-94</w:t>
            </w:r>
          </w:p>
        </w:tc>
        <w:tc>
          <w:tcPr>
            <w:tcW w:w="1224" w:type="pct"/>
          </w:tcPr>
          <w:p w14:paraId="5B89EF34"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1B/2A</w:t>
            </w:r>
          </w:p>
        </w:tc>
      </w:tr>
      <w:tr w:rsidR="00DA27F6" w:rsidRPr="00364F50" w14:paraId="2FDAF171" w14:textId="77777777" w:rsidTr="00A6736A">
        <w:tc>
          <w:tcPr>
            <w:tcW w:w="1024" w:type="pct"/>
          </w:tcPr>
          <w:p w14:paraId="08BA275C"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80</w:t>
            </w:r>
          </w:p>
        </w:tc>
        <w:tc>
          <w:tcPr>
            <w:tcW w:w="486" w:type="pct"/>
          </w:tcPr>
          <w:p w14:paraId="68849A2F"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Minimal</w:t>
            </w:r>
          </w:p>
        </w:tc>
        <w:tc>
          <w:tcPr>
            <w:tcW w:w="755" w:type="pct"/>
          </w:tcPr>
          <w:p w14:paraId="421BEBE5"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80-89</w:t>
            </w:r>
          </w:p>
        </w:tc>
        <w:tc>
          <w:tcPr>
            <w:tcW w:w="647" w:type="pct"/>
          </w:tcPr>
          <w:p w14:paraId="44357C78"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5A3/4A2/3A1</w:t>
            </w:r>
          </w:p>
        </w:tc>
        <w:tc>
          <w:tcPr>
            <w:tcW w:w="378" w:type="pct"/>
          </w:tcPr>
          <w:p w14:paraId="52F4DDFC"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B+</w:t>
            </w:r>
          </w:p>
        </w:tc>
        <w:tc>
          <w:tcPr>
            <w:tcW w:w="486" w:type="pct"/>
          </w:tcPr>
          <w:p w14:paraId="16F4F6F3"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80-89</w:t>
            </w:r>
          </w:p>
        </w:tc>
        <w:tc>
          <w:tcPr>
            <w:tcW w:w="1224" w:type="pct"/>
          </w:tcPr>
          <w:p w14:paraId="4EB2790E"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1C/2B/3A</w:t>
            </w:r>
          </w:p>
        </w:tc>
      </w:tr>
      <w:tr w:rsidR="00DA27F6" w:rsidRPr="00364F50" w14:paraId="24E198CD" w14:textId="77777777" w:rsidTr="00A6736A">
        <w:tc>
          <w:tcPr>
            <w:tcW w:w="1024" w:type="pct"/>
          </w:tcPr>
          <w:p w14:paraId="7D6D5057"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70</w:t>
            </w:r>
          </w:p>
        </w:tc>
        <w:tc>
          <w:tcPr>
            <w:tcW w:w="486" w:type="pct"/>
          </w:tcPr>
          <w:p w14:paraId="65B02711"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Low</w:t>
            </w:r>
          </w:p>
        </w:tc>
        <w:tc>
          <w:tcPr>
            <w:tcW w:w="755" w:type="pct"/>
          </w:tcPr>
          <w:p w14:paraId="31D7B4FB"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70-79</w:t>
            </w:r>
          </w:p>
        </w:tc>
        <w:tc>
          <w:tcPr>
            <w:tcW w:w="647" w:type="pct"/>
          </w:tcPr>
          <w:p w14:paraId="3B46DA0D"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4A3/3A2/2A1</w:t>
            </w:r>
          </w:p>
        </w:tc>
        <w:tc>
          <w:tcPr>
            <w:tcW w:w="378" w:type="pct"/>
          </w:tcPr>
          <w:p w14:paraId="2827E889"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B/B-</w:t>
            </w:r>
          </w:p>
        </w:tc>
        <w:tc>
          <w:tcPr>
            <w:tcW w:w="486" w:type="pct"/>
          </w:tcPr>
          <w:p w14:paraId="1E109202"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70-79</w:t>
            </w:r>
          </w:p>
        </w:tc>
        <w:tc>
          <w:tcPr>
            <w:tcW w:w="1224" w:type="pct"/>
          </w:tcPr>
          <w:p w14:paraId="7CBE2014"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2C/3B/4A</w:t>
            </w:r>
          </w:p>
        </w:tc>
      </w:tr>
      <w:tr w:rsidR="00DA27F6" w:rsidRPr="00364F50" w14:paraId="25D54A8C" w14:textId="77777777" w:rsidTr="00A6736A">
        <w:tc>
          <w:tcPr>
            <w:tcW w:w="1024" w:type="pct"/>
          </w:tcPr>
          <w:p w14:paraId="7DAFBBEC"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60</w:t>
            </w:r>
          </w:p>
        </w:tc>
        <w:tc>
          <w:tcPr>
            <w:tcW w:w="486" w:type="pct"/>
          </w:tcPr>
          <w:p w14:paraId="59C94990"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Low</w:t>
            </w:r>
          </w:p>
        </w:tc>
        <w:tc>
          <w:tcPr>
            <w:tcW w:w="755" w:type="pct"/>
          </w:tcPr>
          <w:p w14:paraId="1A180AD5"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60-69</w:t>
            </w:r>
          </w:p>
        </w:tc>
        <w:tc>
          <w:tcPr>
            <w:tcW w:w="647" w:type="pct"/>
          </w:tcPr>
          <w:p w14:paraId="276447FA"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3A3/2A2/1A1</w:t>
            </w:r>
          </w:p>
        </w:tc>
        <w:tc>
          <w:tcPr>
            <w:tcW w:w="378" w:type="pct"/>
          </w:tcPr>
          <w:p w14:paraId="4D29F6F2"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C+</w:t>
            </w:r>
          </w:p>
        </w:tc>
        <w:tc>
          <w:tcPr>
            <w:tcW w:w="486" w:type="pct"/>
          </w:tcPr>
          <w:p w14:paraId="5DF3736F"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60-69</w:t>
            </w:r>
          </w:p>
        </w:tc>
        <w:tc>
          <w:tcPr>
            <w:tcW w:w="1224" w:type="pct"/>
          </w:tcPr>
          <w:p w14:paraId="5FA05B24"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3C/4B/5A</w:t>
            </w:r>
          </w:p>
        </w:tc>
      </w:tr>
      <w:tr w:rsidR="00DA27F6" w:rsidRPr="00364F50" w14:paraId="6932CE77" w14:textId="77777777" w:rsidTr="00A6736A">
        <w:tc>
          <w:tcPr>
            <w:tcW w:w="1024" w:type="pct"/>
          </w:tcPr>
          <w:p w14:paraId="0299A7DE"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50</w:t>
            </w:r>
          </w:p>
        </w:tc>
        <w:tc>
          <w:tcPr>
            <w:tcW w:w="486" w:type="pct"/>
          </w:tcPr>
          <w:p w14:paraId="5BC99C4E"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Low</w:t>
            </w:r>
          </w:p>
        </w:tc>
        <w:tc>
          <w:tcPr>
            <w:tcW w:w="755" w:type="pct"/>
          </w:tcPr>
          <w:p w14:paraId="607E4011"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50-59</w:t>
            </w:r>
          </w:p>
        </w:tc>
        <w:tc>
          <w:tcPr>
            <w:tcW w:w="647" w:type="pct"/>
          </w:tcPr>
          <w:p w14:paraId="666CB3F3"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2A3/1A2/A1</w:t>
            </w:r>
          </w:p>
        </w:tc>
        <w:tc>
          <w:tcPr>
            <w:tcW w:w="378" w:type="pct"/>
          </w:tcPr>
          <w:p w14:paraId="73406111"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C/C-</w:t>
            </w:r>
          </w:p>
        </w:tc>
        <w:tc>
          <w:tcPr>
            <w:tcW w:w="486" w:type="pct"/>
          </w:tcPr>
          <w:p w14:paraId="07D8C9AE"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50-59</w:t>
            </w:r>
          </w:p>
        </w:tc>
        <w:tc>
          <w:tcPr>
            <w:tcW w:w="1224" w:type="pct"/>
          </w:tcPr>
          <w:p w14:paraId="22BDDF78"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4C/5B/5A</w:t>
            </w:r>
          </w:p>
        </w:tc>
      </w:tr>
      <w:tr w:rsidR="00DA27F6" w:rsidRPr="00364F50" w14:paraId="0B8EC788" w14:textId="77777777" w:rsidTr="00A6736A">
        <w:tc>
          <w:tcPr>
            <w:tcW w:w="1024" w:type="pct"/>
          </w:tcPr>
          <w:p w14:paraId="5D279D32"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40</w:t>
            </w:r>
          </w:p>
        </w:tc>
        <w:tc>
          <w:tcPr>
            <w:tcW w:w="486" w:type="pct"/>
          </w:tcPr>
          <w:p w14:paraId="53C66B91"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Average</w:t>
            </w:r>
          </w:p>
        </w:tc>
        <w:tc>
          <w:tcPr>
            <w:tcW w:w="755" w:type="pct"/>
          </w:tcPr>
          <w:p w14:paraId="7E1982CC"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40-49</w:t>
            </w:r>
          </w:p>
        </w:tc>
        <w:tc>
          <w:tcPr>
            <w:tcW w:w="647" w:type="pct"/>
          </w:tcPr>
          <w:p w14:paraId="33BBC63E"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1A3/A2/B1</w:t>
            </w:r>
          </w:p>
        </w:tc>
        <w:tc>
          <w:tcPr>
            <w:tcW w:w="378" w:type="pct"/>
          </w:tcPr>
          <w:p w14:paraId="45B1155C"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D+</w:t>
            </w:r>
          </w:p>
        </w:tc>
        <w:tc>
          <w:tcPr>
            <w:tcW w:w="486" w:type="pct"/>
          </w:tcPr>
          <w:p w14:paraId="358D4649"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40-49</w:t>
            </w:r>
          </w:p>
        </w:tc>
        <w:tc>
          <w:tcPr>
            <w:tcW w:w="1224" w:type="pct"/>
          </w:tcPr>
          <w:p w14:paraId="07CE2C86"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5C/6B/7A</w:t>
            </w:r>
          </w:p>
        </w:tc>
      </w:tr>
      <w:tr w:rsidR="00DA27F6" w:rsidRPr="00364F50" w14:paraId="0B5ECC4D" w14:textId="77777777" w:rsidTr="00A6736A">
        <w:tc>
          <w:tcPr>
            <w:tcW w:w="1024" w:type="pct"/>
          </w:tcPr>
          <w:p w14:paraId="7F895E61"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30</w:t>
            </w:r>
          </w:p>
        </w:tc>
        <w:tc>
          <w:tcPr>
            <w:tcW w:w="486" w:type="pct"/>
          </w:tcPr>
          <w:p w14:paraId="53F6B55C"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Average</w:t>
            </w:r>
          </w:p>
        </w:tc>
        <w:tc>
          <w:tcPr>
            <w:tcW w:w="755" w:type="pct"/>
          </w:tcPr>
          <w:p w14:paraId="3A9869A8"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30-39</w:t>
            </w:r>
          </w:p>
        </w:tc>
        <w:tc>
          <w:tcPr>
            <w:tcW w:w="647" w:type="pct"/>
          </w:tcPr>
          <w:p w14:paraId="041A26B4"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A3/B2/C1</w:t>
            </w:r>
          </w:p>
        </w:tc>
        <w:tc>
          <w:tcPr>
            <w:tcW w:w="378" w:type="pct"/>
          </w:tcPr>
          <w:p w14:paraId="7A4B849B"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D/D-</w:t>
            </w:r>
          </w:p>
        </w:tc>
        <w:tc>
          <w:tcPr>
            <w:tcW w:w="486" w:type="pct"/>
          </w:tcPr>
          <w:p w14:paraId="3E2B1782"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30-39</w:t>
            </w:r>
          </w:p>
        </w:tc>
        <w:tc>
          <w:tcPr>
            <w:tcW w:w="1224" w:type="pct"/>
          </w:tcPr>
          <w:p w14:paraId="1631B0F8"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6C/7B/8A</w:t>
            </w:r>
          </w:p>
        </w:tc>
      </w:tr>
      <w:tr w:rsidR="00DA27F6" w:rsidRPr="00364F50" w14:paraId="19B3FAAF" w14:textId="77777777" w:rsidTr="00A6736A">
        <w:tc>
          <w:tcPr>
            <w:tcW w:w="1024" w:type="pct"/>
          </w:tcPr>
          <w:p w14:paraId="4ED04DE9"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20</w:t>
            </w:r>
          </w:p>
        </w:tc>
        <w:tc>
          <w:tcPr>
            <w:tcW w:w="486" w:type="pct"/>
          </w:tcPr>
          <w:p w14:paraId="2849B65E"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High</w:t>
            </w:r>
          </w:p>
        </w:tc>
        <w:tc>
          <w:tcPr>
            <w:tcW w:w="755" w:type="pct"/>
          </w:tcPr>
          <w:p w14:paraId="2EE5FC02"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20-29</w:t>
            </w:r>
          </w:p>
        </w:tc>
        <w:tc>
          <w:tcPr>
            <w:tcW w:w="647" w:type="pct"/>
          </w:tcPr>
          <w:p w14:paraId="4801939F"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B3/C2/D1</w:t>
            </w:r>
          </w:p>
        </w:tc>
        <w:tc>
          <w:tcPr>
            <w:tcW w:w="378" w:type="pct"/>
          </w:tcPr>
          <w:p w14:paraId="7F890BC1"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E+</w:t>
            </w:r>
          </w:p>
        </w:tc>
        <w:tc>
          <w:tcPr>
            <w:tcW w:w="486" w:type="pct"/>
          </w:tcPr>
          <w:p w14:paraId="4794F8E1"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20-29</w:t>
            </w:r>
          </w:p>
        </w:tc>
        <w:tc>
          <w:tcPr>
            <w:tcW w:w="1224" w:type="pct"/>
          </w:tcPr>
          <w:p w14:paraId="391C9CB1"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8B</w:t>
            </w:r>
          </w:p>
        </w:tc>
      </w:tr>
      <w:tr w:rsidR="00DA27F6" w:rsidRPr="00364F50" w14:paraId="58C20A0F" w14:textId="77777777" w:rsidTr="00A6736A">
        <w:tc>
          <w:tcPr>
            <w:tcW w:w="1024" w:type="pct"/>
          </w:tcPr>
          <w:p w14:paraId="28A4D0E2"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10</w:t>
            </w:r>
          </w:p>
        </w:tc>
        <w:tc>
          <w:tcPr>
            <w:tcW w:w="486" w:type="pct"/>
          </w:tcPr>
          <w:p w14:paraId="55EE489D"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High</w:t>
            </w:r>
          </w:p>
        </w:tc>
        <w:tc>
          <w:tcPr>
            <w:tcW w:w="755" w:type="pct"/>
          </w:tcPr>
          <w:p w14:paraId="3164990F"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10-19</w:t>
            </w:r>
          </w:p>
        </w:tc>
        <w:tc>
          <w:tcPr>
            <w:tcW w:w="647" w:type="pct"/>
          </w:tcPr>
          <w:p w14:paraId="7B50AF1C"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C3/D2/E1</w:t>
            </w:r>
          </w:p>
        </w:tc>
        <w:tc>
          <w:tcPr>
            <w:tcW w:w="378" w:type="pct"/>
          </w:tcPr>
          <w:p w14:paraId="615ABD21"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E/E-</w:t>
            </w:r>
          </w:p>
        </w:tc>
        <w:tc>
          <w:tcPr>
            <w:tcW w:w="486" w:type="pct"/>
          </w:tcPr>
          <w:p w14:paraId="711693D8"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10-19</w:t>
            </w:r>
          </w:p>
        </w:tc>
        <w:tc>
          <w:tcPr>
            <w:tcW w:w="1224" w:type="pct"/>
          </w:tcPr>
          <w:p w14:paraId="0A32C526"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8C</w:t>
            </w:r>
          </w:p>
        </w:tc>
      </w:tr>
      <w:tr w:rsidR="00DA27F6" w:rsidRPr="00364F50" w14:paraId="5EA86255" w14:textId="77777777" w:rsidTr="00A6736A">
        <w:tc>
          <w:tcPr>
            <w:tcW w:w="1024" w:type="pct"/>
          </w:tcPr>
          <w:p w14:paraId="2708D7B0"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0</w:t>
            </w:r>
          </w:p>
        </w:tc>
        <w:tc>
          <w:tcPr>
            <w:tcW w:w="486" w:type="pct"/>
          </w:tcPr>
          <w:p w14:paraId="1947468B"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High</w:t>
            </w:r>
          </w:p>
        </w:tc>
        <w:tc>
          <w:tcPr>
            <w:tcW w:w="755" w:type="pct"/>
          </w:tcPr>
          <w:p w14:paraId="5E6A0089"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Below 10</w:t>
            </w:r>
          </w:p>
        </w:tc>
        <w:tc>
          <w:tcPr>
            <w:tcW w:w="647" w:type="pct"/>
          </w:tcPr>
          <w:p w14:paraId="23A370E5"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Below E1</w:t>
            </w:r>
          </w:p>
        </w:tc>
        <w:tc>
          <w:tcPr>
            <w:tcW w:w="378" w:type="pct"/>
          </w:tcPr>
          <w:p w14:paraId="502ED4F6"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Below E-</w:t>
            </w:r>
          </w:p>
        </w:tc>
        <w:tc>
          <w:tcPr>
            <w:tcW w:w="486" w:type="pct"/>
          </w:tcPr>
          <w:p w14:paraId="2FACBE0E"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Below 10</w:t>
            </w:r>
          </w:p>
        </w:tc>
        <w:tc>
          <w:tcPr>
            <w:tcW w:w="1224" w:type="pct"/>
          </w:tcPr>
          <w:p w14:paraId="1103ED04" w14:textId="77777777" w:rsidR="00DA27F6" w:rsidRPr="00364F50" w:rsidRDefault="00DA27F6" w:rsidP="00A6736A">
            <w:pPr>
              <w:jc w:val="center"/>
              <w:rPr>
                <w:rFonts w:asciiTheme="minorHAnsi" w:eastAsiaTheme="minorEastAsia" w:hAnsiTheme="minorHAnsi" w:cstheme="minorBidi"/>
              </w:rPr>
            </w:pPr>
            <w:r w:rsidRPr="4BB99FC1">
              <w:rPr>
                <w:rFonts w:asciiTheme="minorHAnsi" w:eastAsiaTheme="minorEastAsia" w:hAnsiTheme="minorHAnsi" w:cstheme="minorBidi"/>
              </w:rPr>
              <w:t>Below 8C</w:t>
            </w:r>
          </w:p>
        </w:tc>
      </w:tr>
    </w:tbl>
    <w:p w14:paraId="578A20DD" w14:textId="1961EF10" w:rsidR="00BF70AC" w:rsidRDefault="006F5BC5">
      <w:bookmarkStart w:id="0" w:name="_GoBack"/>
      <w:bookmarkEnd w:id="0"/>
    </w:p>
    <w:sectPr w:rsidR="00BF70AC" w:rsidSect="009F3E53">
      <w:footerReference w:type="default" r:id="rId11"/>
      <w:headerReference w:type="first" r:id="rId12"/>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0ABE3" w14:textId="77777777" w:rsidR="006F5BC5" w:rsidRDefault="006F5BC5" w:rsidP="009C29B1">
      <w:r>
        <w:separator/>
      </w:r>
    </w:p>
  </w:endnote>
  <w:endnote w:type="continuationSeparator" w:id="0">
    <w:p w14:paraId="198445D7" w14:textId="77777777" w:rsidR="006F5BC5" w:rsidRDefault="006F5BC5" w:rsidP="009C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 w:name="British Council Sans">
    <w:altName w:val="Arial"/>
    <w:charset w:val="00"/>
    <w:family w:val="swiss"/>
    <w:pitch w:val="variable"/>
    <w:sig w:usb0="00000001"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F0A3" w14:textId="1DB7122C" w:rsidR="009F3E53" w:rsidRDefault="009F3E53">
    <w:pPr>
      <w:pStyle w:val="Footer"/>
    </w:pPr>
    <w:r>
      <w:rPr>
        <w:noProof/>
      </w:rPr>
      <w:drawing>
        <wp:anchor distT="0" distB="0" distL="114300" distR="114300" simplePos="0" relativeHeight="251659264"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996B1" w14:textId="77777777" w:rsidR="006F5BC5" w:rsidRDefault="006F5BC5" w:rsidP="009C29B1">
      <w:r>
        <w:separator/>
      </w:r>
    </w:p>
  </w:footnote>
  <w:footnote w:type="continuationSeparator" w:id="0">
    <w:p w14:paraId="42753806" w14:textId="77777777" w:rsidR="006F5BC5" w:rsidRDefault="006F5BC5" w:rsidP="009C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1F94" w14:textId="41CFDFE4" w:rsidR="009F3E53" w:rsidRDefault="009F3E53">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509F4"/>
    <w:rsid w:val="00056346"/>
    <w:rsid w:val="0007116E"/>
    <w:rsid w:val="000B5906"/>
    <w:rsid w:val="000C1B16"/>
    <w:rsid w:val="000C698C"/>
    <w:rsid w:val="00127F27"/>
    <w:rsid w:val="001350D7"/>
    <w:rsid w:val="001712A4"/>
    <w:rsid w:val="00187D79"/>
    <w:rsid w:val="001A2707"/>
    <w:rsid w:val="001F2C0C"/>
    <w:rsid w:val="00257348"/>
    <w:rsid w:val="002651A6"/>
    <w:rsid w:val="002704EB"/>
    <w:rsid w:val="002912EB"/>
    <w:rsid w:val="002C28CE"/>
    <w:rsid w:val="00300D39"/>
    <w:rsid w:val="00382296"/>
    <w:rsid w:val="00382662"/>
    <w:rsid w:val="00383333"/>
    <w:rsid w:val="003B5738"/>
    <w:rsid w:val="003E5B6A"/>
    <w:rsid w:val="003F38C7"/>
    <w:rsid w:val="00437250"/>
    <w:rsid w:val="00475B34"/>
    <w:rsid w:val="00476052"/>
    <w:rsid w:val="004774FE"/>
    <w:rsid w:val="00497A13"/>
    <w:rsid w:val="004D7B18"/>
    <w:rsid w:val="004E4F19"/>
    <w:rsid w:val="004F2E95"/>
    <w:rsid w:val="005018BA"/>
    <w:rsid w:val="005150A2"/>
    <w:rsid w:val="00544349"/>
    <w:rsid w:val="005515B5"/>
    <w:rsid w:val="00610815"/>
    <w:rsid w:val="00641AAC"/>
    <w:rsid w:val="006472A6"/>
    <w:rsid w:val="00691CE7"/>
    <w:rsid w:val="006D0459"/>
    <w:rsid w:val="006D0A52"/>
    <w:rsid w:val="006D2D62"/>
    <w:rsid w:val="006F5BC5"/>
    <w:rsid w:val="00731654"/>
    <w:rsid w:val="0073629D"/>
    <w:rsid w:val="007762BF"/>
    <w:rsid w:val="007B52CE"/>
    <w:rsid w:val="007B7A94"/>
    <w:rsid w:val="007F1823"/>
    <w:rsid w:val="008174E9"/>
    <w:rsid w:val="00856440"/>
    <w:rsid w:val="00881B79"/>
    <w:rsid w:val="008A5CC6"/>
    <w:rsid w:val="009656BA"/>
    <w:rsid w:val="009A2DE4"/>
    <w:rsid w:val="009C29B1"/>
    <w:rsid w:val="009D4066"/>
    <w:rsid w:val="009F3E53"/>
    <w:rsid w:val="00A07434"/>
    <w:rsid w:val="00A16D25"/>
    <w:rsid w:val="00A965D8"/>
    <w:rsid w:val="00A96C17"/>
    <w:rsid w:val="00AA4ACC"/>
    <w:rsid w:val="00AA7F81"/>
    <w:rsid w:val="00AD261C"/>
    <w:rsid w:val="00AE08C9"/>
    <w:rsid w:val="00AE4725"/>
    <w:rsid w:val="00B01535"/>
    <w:rsid w:val="00B14524"/>
    <w:rsid w:val="00B43A81"/>
    <w:rsid w:val="00B449E1"/>
    <w:rsid w:val="00B47E68"/>
    <w:rsid w:val="00B953C1"/>
    <w:rsid w:val="00BB716E"/>
    <w:rsid w:val="00BE3B04"/>
    <w:rsid w:val="00BE6771"/>
    <w:rsid w:val="00BE7E5A"/>
    <w:rsid w:val="00CA5037"/>
    <w:rsid w:val="00CB587C"/>
    <w:rsid w:val="00CE6A55"/>
    <w:rsid w:val="00CF226D"/>
    <w:rsid w:val="00CF26D8"/>
    <w:rsid w:val="00D35044"/>
    <w:rsid w:val="00D365A8"/>
    <w:rsid w:val="00D82AA2"/>
    <w:rsid w:val="00D86F54"/>
    <w:rsid w:val="00DA27F6"/>
    <w:rsid w:val="00DC1ED3"/>
    <w:rsid w:val="00DD51AA"/>
    <w:rsid w:val="00E1288A"/>
    <w:rsid w:val="00E20CBC"/>
    <w:rsid w:val="00E428F6"/>
    <w:rsid w:val="00E97E10"/>
    <w:rsid w:val="00EF423F"/>
    <w:rsid w:val="00F05592"/>
    <w:rsid w:val="00F35275"/>
    <w:rsid w:val="00F814E4"/>
    <w:rsid w:val="00FA218A"/>
    <w:rsid w:val="00FA5D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1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2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table" w:styleId="TableGrid">
    <w:name w:val="Table Grid"/>
    <w:basedOn w:val="TableNormal"/>
    <w:uiPriority w:val="59"/>
    <w:rsid w:val="001350D7"/>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50A2"/>
    <w:rPr>
      <w:sz w:val="16"/>
      <w:szCs w:val="16"/>
    </w:rPr>
  </w:style>
  <w:style w:type="paragraph" w:styleId="CommentText">
    <w:name w:val="annotation text"/>
    <w:basedOn w:val="Normal"/>
    <w:link w:val="CommentTextChar"/>
    <w:uiPriority w:val="99"/>
    <w:semiHidden/>
    <w:unhideWhenUsed/>
    <w:rsid w:val="005150A2"/>
    <w:rPr>
      <w:sz w:val="20"/>
      <w:szCs w:val="20"/>
    </w:rPr>
  </w:style>
  <w:style w:type="character" w:customStyle="1" w:styleId="CommentTextChar">
    <w:name w:val="Comment Text Char"/>
    <w:basedOn w:val="DefaultParagraphFont"/>
    <w:link w:val="CommentText"/>
    <w:uiPriority w:val="99"/>
    <w:semiHidden/>
    <w:rsid w:val="005150A2"/>
    <w:rPr>
      <w:sz w:val="20"/>
      <w:szCs w:val="20"/>
    </w:rPr>
  </w:style>
  <w:style w:type="paragraph" w:styleId="CommentSubject">
    <w:name w:val="annotation subject"/>
    <w:basedOn w:val="CommentText"/>
    <w:next w:val="CommentText"/>
    <w:link w:val="CommentSubjectChar"/>
    <w:uiPriority w:val="99"/>
    <w:semiHidden/>
    <w:unhideWhenUsed/>
    <w:rsid w:val="005150A2"/>
    <w:rPr>
      <w:b/>
      <w:bCs/>
    </w:rPr>
  </w:style>
  <w:style w:type="character" w:customStyle="1" w:styleId="CommentSubjectChar">
    <w:name w:val="Comment Subject Char"/>
    <w:basedOn w:val="CommentTextChar"/>
    <w:link w:val="CommentSubject"/>
    <w:uiPriority w:val="99"/>
    <w:semiHidden/>
    <w:rsid w:val="005150A2"/>
    <w:rPr>
      <w:b/>
      <w:bCs/>
      <w:sz w:val="20"/>
      <w:szCs w:val="20"/>
    </w:rPr>
  </w:style>
  <w:style w:type="paragraph" w:styleId="BalloonText">
    <w:name w:val="Balloon Text"/>
    <w:basedOn w:val="Normal"/>
    <w:link w:val="BalloonTextChar"/>
    <w:uiPriority w:val="99"/>
    <w:semiHidden/>
    <w:unhideWhenUsed/>
    <w:rsid w:val="005150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34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Word_Document.doc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6" ma:contentTypeDescription="Create a new document." ma:contentTypeScope="" ma:versionID="1c48b50b3a18ec100ec098923d8c16ca">
  <xsd:schema xmlns:xsd="http://www.w3.org/2001/XMLSchema" xmlns:xs="http://www.w3.org/2001/XMLSchema" xmlns:p="http://schemas.microsoft.com/office/2006/metadata/properties" xmlns:ns2="b514079a-91db-4d7a-ac49-273c04ba5994" xmlns:ns3="ebf50035-598f-4e4e-9fb3-1a749176f11a" targetNamespace="http://schemas.microsoft.com/office/2006/metadata/properties" ma:root="true" ma:fieldsID="820ab296c51e562875fab910a0d87021" ns2:_="" ns3:_="">
    <xsd:import namespace="b514079a-91db-4d7a-ac49-273c04ba5994"/>
    <xsd:import namespace="ebf50035-598f-4e4e-9fb3-1a749176f1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31D7B3-975C-49F4-97AC-54BA0A859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F3004D-6945-43D5-BDF7-C0EB79C44D88}">
  <ds:schemaRefs>
    <ds:schemaRef ds:uri="http://schemas.microsoft.com/sharepoint/v3/contenttype/forms"/>
  </ds:schemaRefs>
</ds:datastoreItem>
</file>

<file path=customXml/itemProps3.xml><?xml version="1.0" encoding="utf-8"?>
<ds:datastoreItem xmlns:ds="http://schemas.openxmlformats.org/officeDocument/2006/customXml" ds:itemID="{D10874A5-B2DF-4BCE-B840-1CCE60B5E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Salter</dc:creator>
  <cp:keywords/>
  <dc:description/>
  <cp:lastModifiedBy>Harriet Wilkes</cp:lastModifiedBy>
  <cp:revision>4</cp:revision>
  <dcterms:created xsi:type="dcterms:W3CDTF">2019-10-11T08:12:00Z</dcterms:created>
  <dcterms:modified xsi:type="dcterms:W3CDTF">2019-11-04T11:21:00Z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ies>
</file>