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DED01" w14:textId="643F4660" w:rsidR="002E1ECB" w:rsidRDefault="00E70EEC" w:rsidP="00E70EEC">
      <w:pPr>
        <w:pStyle w:val="Reference"/>
      </w:pPr>
      <w:r w:rsidRPr="00E70EEC">
        <w:t xml:space="preserve">Land </w:t>
      </w:r>
      <w:r>
        <w:t>e</w:t>
      </w:r>
      <w:r w:rsidRPr="00E70EEC">
        <w:t xml:space="preserve">nquiry for an NDM GT </w:t>
      </w:r>
      <w:r>
        <w:t>c</w:t>
      </w:r>
      <w:r w:rsidRPr="00E70EEC">
        <w:t xml:space="preserve">onnected </w:t>
      </w:r>
      <w:r>
        <w:t>s</w:t>
      </w:r>
      <w:r w:rsidRPr="00E70EEC">
        <w:t xml:space="preserve">ystem </w:t>
      </w:r>
      <w:r>
        <w:t>e</w:t>
      </w:r>
      <w:r w:rsidRPr="00E70EEC">
        <w:t xml:space="preserve">xit </w:t>
      </w:r>
      <w:r>
        <w:t>p</w:t>
      </w:r>
      <w:r w:rsidRPr="00E70EEC">
        <w:t>oint</w:t>
      </w:r>
    </w:p>
    <w:p w14:paraId="6A7BADDC" w14:textId="25C9BAB9" w:rsidR="00E70EEC" w:rsidRDefault="00E70EEC" w:rsidP="00DA3204">
      <w:pPr>
        <w:pStyle w:val="NoSpacing"/>
        <w:tabs>
          <w:tab w:val="left" w:pos="1164"/>
        </w:tabs>
      </w:pPr>
    </w:p>
    <w:p w14:paraId="470D10F7" w14:textId="3A60B560" w:rsidR="00E70EEC" w:rsidRDefault="00E70EEC" w:rsidP="00E70EEC">
      <w:pPr>
        <w:pStyle w:val="Heading1"/>
      </w:pPr>
      <w:r w:rsidRPr="00E70EEC">
        <w:t>From GT to Northern Gas Networks</w:t>
      </w:r>
    </w:p>
    <w:p w14:paraId="2B1B079B" w14:textId="46FF9615" w:rsidR="00E70EEC" w:rsidRDefault="00E70EEC" w:rsidP="00DA3204">
      <w:pPr>
        <w:pStyle w:val="NoSpacing"/>
        <w:tabs>
          <w:tab w:val="left" w:pos="1164"/>
        </w:tabs>
      </w:pPr>
    </w:p>
    <w:tbl>
      <w:tblPr>
        <w:tblStyle w:val="TableGrid"/>
        <w:tblW w:w="0" w:type="auto"/>
        <w:jc w:val="center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70EEC" w14:paraId="7F6DB7C8" w14:textId="77777777" w:rsidTr="00FA1247">
        <w:trPr>
          <w:jc w:val="center"/>
        </w:trPr>
        <w:tc>
          <w:tcPr>
            <w:tcW w:w="2265" w:type="dxa"/>
          </w:tcPr>
          <w:p w14:paraId="27D3A7CA" w14:textId="0D37D844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GT reference number</w:t>
            </w:r>
          </w:p>
        </w:tc>
        <w:tc>
          <w:tcPr>
            <w:tcW w:w="2265" w:type="dxa"/>
          </w:tcPr>
          <w:p w14:paraId="7DD8AD12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7C7490AF" w14:textId="53D0F1F1" w:rsidR="00E70EEC" w:rsidRPr="00E70EEC" w:rsidRDefault="00E70EEC" w:rsidP="00E70EEC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Date of request</w:t>
            </w:r>
          </w:p>
        </w:tc>
        <w:tc>
          <w:tcPr>
            <w:tcW w:w="2265" w:type="dxa"/>
          </w:tcPr>
          <w:p w14:paraId="1EDF813D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712A9DB7" w14:textId="77777777" w:rsidTr="00FA1247">
        <w:trPr>
          <w:jc w:val="center"/>
        </w:trPr>
        <w:tc>
          <w:tcPr>
            <w:tcW w:w="2265" w:type="dxa"/>
          </w:tcPr>
          <w:p w14:paraId="2F305D75" w14:textId="5B5018C3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GT name</w:t>
            </w:r>
          </w:p>
        </w:tc>
        <w:tc>
          <w:tcPr>
            <w:tcW w:w="2265" w:type="dxa"/>
          </w:tcPr>
          <w:p w14:paraId="6D7E1742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194F434D" w14:textId="6FB6E685" w:rsidR="00E70EEC" w:rsidRDefault="00E70EEC" w:rsidP="00DA3204">
            <w:pPr>
              <w:pStyle w:val="NoSpacing"/>
              <w:tabs>
                <w:tab w:val="left" w:pos="1164"/>
              </w:tabs>
            </w:pPr>
            <w:r w:rsidRPr="00E70EEC">
              <w:rPr>
                <w:b/>
              </w:rPr>
              <w:t>For the attention of</w:t>
            </w:r>
            <w:r>
              <w:t xml:space="preserve"> (Northern Gas Networks)</w:t>
            </w:r>
          </w:p>
        </w:tc>
        <w:tc>
          <w:tcPr>
            <w:tcW w:w="2265" w:type="dxa"/>
          </w:tcPr>
          <w:p w14:paraId="10D5B26C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70C38576" w14:textId="77777777" w:rsidTr="00FA1247">
        <w:trPr>
          <w:jc w:val="center"/>
        </w:trPr>
        <w:tc>
          <w:tcPr>
            <w:tcW w:w="2265" w:type="dxa"/>
            <w:vMerge w:val="restart"/>
          </w:tcPr>
          <w:p w14:paraId="0AF17670" w14:textId="7D890A09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Address</w:t>
            </w:r>
          </w:p>
        </w:tc>
        <w:tc>
          <w:tcPr>
            <w:tcW w:w="2265" w:type="dxa"/>
            <w:vMerge w:val="restart"/>
          </w:tcPr>
          <w:p w14:paraId="6C594B06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38A0290E" w14:textId="41CB769F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Northern Gas Networks</w:t>
            </w:r>
          </w:p>
        </w:tc>
        <w:tc>
          <w:tcPr>
            <w:tcW w:w="2265" w:type="dxa"/>
          </w:tcPr>
          <w:p w14:paraId="7353CBEF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3C2A949E" w14:textId="77777777" w:rsidTr="00FA1247">
        <w:trPr>
          <w:jc w:val="center"/>
        </w:trPr>
        <w:tc>
          <w:tcPr>
            <w:tcW w:w="2265" w:type="dxa"/>
            <w:vMerge/>
          </w:tcPr>
          <w:p w14:paraId="17E3E09A" w14:textId="5450C367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</w:p>
        </w:tc>
        <w:tc>
          <w:tcPr>
            <w:tcW w:w="2265" w:type="dxa"/>
            <w:vMerge/>
          </w:tcPr>
          <w:p w14:paraId="1C2C3A9B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67D10ACC" w14:textId="35617125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GT telephone number</w:t>
            </w:r>
          </w:p>
        </w:tc>
        <w:tc>
          <w:tcPr>
            <w:tcW w:w="2265" w:type="dxa"/>
          </w:tcPr>
          <w:p w14:paraId="599820AE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0C875B8A" w14:textId="77777777" w:rsidTr="00FA1247">
        <w:trPr>
          <w:jc w:val="center"/>
        </w:trPr>
        <w:tc>
          <w:tcPr>
            <w:tcW w:w="2265" w:type="dxa"/>
          </w:tcPr>
          <w:p w14:paraId="48945055" w14:textId="396517A4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GT contact name</w:t>
            </w:r>
          </w:p>
        </w:tc>
        <w:tc>
          <w:tcPr>
            <w:tcW w:w="2265" w:type="dxa"/>
          </w:tcPr>
          <w:p w14:paraId="7CDAAC09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6C06C955" w14:textId="223EEBB9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GT fax number</w:t>
            </w:r>
          </w:p>
        </w:tc>
        <w:tc>
          <w:tcPr>
            <w:tcW w:w="2265" w:type="dxa"/>
          </w:tcPr>
          <w:p w14:paraId="5B66A9A7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336F9CED" w14:textId="77777777" w:rsidTr="00FA1247">
        <w:trPr>
          <w:trHeight w:val="596"/>
          <w:jc w:val="center"/>
        </w:trPr>
        <w:tc>
          <w:tcPr>
            <w:tcW w:w="2265" w:type="dxa"/>
          </w:tcPr>
          <w:p w14:paraId="3FCF77E0" w14:textId="59752044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GT signature</w:t>
            </w:r>
          </w:p>
        </w:tc>
        <w:tc>
          <w:tcPr>
            <w:tcW w:w="2265" w:type="dxa"/>
          </w:tcPr>
          <w:p w14:paraId="1536B5CD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6EE942C0" w14:textId="466113B8" w:rsidR="00E70EEC" w:rsidRPr="00E70EEC" w:rsidRDefault="00E70EEC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E70EEC">
              <w:rPr>
                <w:b/>
              </w:rPr>
              <w:t>Job title</w:t>
            </w:r>
          </w:p>
        </w:tc>
        <w:tc>
          <w:tcPr>
            <w:tcW w:w="2265" w:type="dxa"/>
          </w:tcPr>
          <w:p w14:paraId="05B2B252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</w:tbl>
    <w:p w14:paraId="562D7620" w14:textId="77777777" w:rsidR="00E70EEC" w:rsidRDefault="00E70EEC" w:rsidP="00DA3204">
      <w:pPr>
        <w:pStyle w:val="NoSpacing"/>
        <w:tabs>
          <w:tab w:val="left" w:pos="1164"/>
        </w:tabs>
      </w:pPr>
    </w:p>
    <w:p w14:paraId="49B36663" w14:textId="563DA35C" w:rsidR="00E70EEC" w:rsidRDefault="00E70EEC" w:rsidP="00E70EEC">
      <w:pPr>
        <w:pStyle w:val="Heading1"/>
      </w:pPr>
      <w:r>
        <w:t>GT site information</w:t>
      </w:r>
    </w:p>
    <w:p w14:paraId="15B0D16C" w14:textId="3B5EDD46" w:rsidR="00E70EEC" w:rsidRDefault="00E70EEC" w:rsidP="00DA3204">
      <w:pPr>
        <w:pStyle w:val="NoSpacing"/>
        <w:tabs>
          <w:tab w:val="left" w:pos="1164"/>
        </w:tabs>
      </w:pPr>
    </w:p>
    <w:tbl>
      <w:tblPr>
        <w:tblStyle w:val="TableGrid"/>
        <w:tblW w:w="0" w:type="auto"/>
        <w:jc w:val="center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70EEC" w14:paraId="2137684D" w14:textId="77777777" w:rsidTr="00FA1247">
        <w:trPr>
          <w:jc w:val="center"/>
        </w:trPr>
        <w:tc>
          <w:tcPr>
            <w:tcW w:w="2265" w:type="dxa"/>
          </w:tcPr>
          <w:p w14:paraId="39904765" w14:textId="27213BC6" w:rsidR="00E70EEC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CSEP name</w:t>
            </w:r>
          </w:p>
        </w:tc>
        <w:tc>
          <w:tcPr>
            <w:tcW w:w="2265" w:type="dxa"/>
          </w:tcPr>
          <w:p w14:paraId="6F0FCA3A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4BCDF96C" w14:textId="6521A071" w:rsidR="00E70EEC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O/S map reference</w:t>
            </w:r>
          </w:p>
        </w:tc>
        <w:tc>
          <w:tcPr>
            <w:tcW w:w="2265" w:type="dxa"/>
          </w:tcPr>
          <w:p w14:paraId="37E682DF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50D3D1FC" w14:textId="77777777" w:rsidTr="00FA1247">
        <w:trPr>
          <w:jc w:val="center"/>
        </w:trPr>
        <w:tc>
          <w:tcPr>
            <w:tcW w:w="2265" w:type="dxa"/>
          </w:tcPr>
          <w:p w14:paraId="65A909CB" w14:textId="5F7F8153" w:rsidR="00E70EEC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Site name</w:t>
            </w:r>
          </w:p>
        </w:tc>
        <w:tc>
          <w:tcPr>
            <w:tcW w:w="2265" w:type="dxa"/>
          </w:tcPr>
          <w:p w14:paraId="20E996F3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3C50B8D3" w14:textId="25A4B3D8" w:rsidR="00E70EEC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CSEP development period (years)</w:t>
            </w:r>
          </w:p>
        </w:tc>
        <w:tc>
          <w:tcPr>
            <w:tcW w:w="2265" w:type="dxa"/>
          </w:tcPr>
          <w:p w14:paraId="7FCF5A9A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408070EC" w14:textId="77777777" w:rsidTr="00FA1247">
        <w:trPr>
          <w:jc w:val="center"/>
        </w:trPr>
        <w:tc>
          <w:tcPr>
            <w:tcW w:w="2265" w:type="dxa"/>
          </w:tcPr>
          <w:p w14:paraId="692B9D1E" w14:textId="5A5032C0" w:rsidR="00E70EEC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Street</w:t>
            </w:r>
          </w:p>
        </w:tc>
        <w:tc>
          <w:tcPr>
            <w:tcW w:w="2265" w:type="dxa"/>
          </w:tcPr>
          <w:p w14:paraId="4937694E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5A752E9B" w14:textId="77777777" w:rsidR="00041FA1" w:rsidRPr="00041FA1" w:rsidRDefault="00041FA1" w:rsidP="00041FA1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 xml:space="preserve">CSEP Connection </w:t>
            </w:r>
          </w:p>
          <w:p w14:paraId="6DCFB445" w14:textId="30FF78BB" w:rsidR="00E70EEC" w:rsidRPr="00041FA1" w:rsidRDefault="00041FA1" w:rsidP="00041FA1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scaled location plan enclosed</w:t>
            </w:r>
            <w:r w:rsidRPr="00041FA1">
              <w:rPr>
                <w:b/>
              </w:rPr>
              <w:t>?</w:t>
            </w:r>
          </w:p>
        </w:tc>
        <w:tc>
          <w:tcPr>
            <w:tcW w:w="2265" w:type="dxa"/>
            <w:vAlign w:val="center"/>
          </w:tcPr>
          <w:p w14:paraId="54439A39" w14:textId="66A0F5B8" w:rsidR="00E70EEC" w:rsidRDefault="00041FA1" w:rsidP="00676067">
            <w:pPr>
              <w:pStyle w:val="NoSpacing"/>
              <w:tabs>
                <w:tab w:val="left" w:pos="1164"/>
              </w:tabs>
            </w:pPr>
            <w:r>
              <w:t>Yes/No</w:t>
            </w:r>
          </w:p>
        </w:tc>
      </w:tr>
      <w:tr w:rsidR="00E70EEC" w14:paraId="3F7EE3AE" w14:textId="77777777" w:rsidTr="00FA1247">
        <w:trPr>
          <w:jc w:val="center"/>
        </w:trPr>
        <w:tc>
          <w:tcPr>
            <w:tcW w:w="2265" w:type="dxa"/>
          </w:tcPr>
          <w:p w14:paraId="1A78DD03" w14:textId="696073E6" w:rsidR="00041FA1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Town</w:t>
            </w:r>
          </w:p>
        </w:tc>
        <w:tc>
          <w:tcPr>
            <w:tcW w:w="2265" w:type="dxa"/>
          </w:tcPr>
          <w:p w14:paraId="29C37650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4A9E93B5" w14:textId="1AA24E78" w:rsidR="00E70EEC" w:rsidRPr="00676067" w:rsidRDefault="00041FA1" w:rsidP="00041FA1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676067">
              <w:rPr>
                <w:b/>
              </w:rPr>
              <w:t>Is this the Initial Request?</w:t>
            </w:r>
          </w:p>
        </w:tc>
        <w:tc>
          <w:tcPr>
            <w:tcW w:w="2265" w:type="dxa"/>
            <w:vAlign w:val="center"/>
          </w:tcPr>
          <w:p w14:paraId="40956CE2" w14:textId="37F7A6AC" w:rsidR="00E70EEC" w:rsidRDefault="00676067" w:rsidP="00676067">
            <w:pPr>
              <w:pStyle w:val="NoSpacing"/>
              <w:tabs>
                <w:tab w:val="left" w:pos="1164"/>
              </w:tabs>
            </w:pPr>
            <w:r>
              <w:t>Yes/No</w:t>
            </w:r>
          </w:p>
        </w:tc>
      </w:tr>
      <w:tr w:rsidR="00E70EEC" w14:paraId="049A88B9" w14:textId="77777777" w:rsidTr="00FA1247">
        <w:trPr>
          <w:jc w:val="center"/>
        </w:trPr>
        <w:tc>
          <w:tcPr>
            <w:tcW w:w="2265" w:type="dxa"/>
          </w:tcPr>
          <w:p w14:paraId="01F1724A" w14:textId="3872BE5C" w:rsidR="00E70EEC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County</w:t>
            </w:r>
          </w:p>
        </w:tc>
        <w:tc>
          <w:tcPr>
            <w:tcW w:w="2265" w:type="dxa"/>
          </w:tcPr>
          <w:p w14:paraId="26BA3FD3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522F4B4F" w14:textId="2FDE3887" w:rsidR="00E70EEC" w:rsidRPr="00676067" w:rsidRDefault="00676067" w:rsidP="00676067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676067">
              <w:rPr>
                <w:b/>
              </w:rPr>
              <w:t>If no, existing site works reference number</w:t>
            </w:r>
          </w:p>
        </w:tc>
        <w:tc>
          <w:tcPr>
            <w:tcW w:w="2265" w:type="dxa"/>
          </w:tcPr>
          <w:p w14:paraId="7B68F561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  <w:tr w:rsidR="00E70EEC" w14:paraId="66B718C5" w14:textId="77777777" w:rsidTr="00FA1247">
        <w:trPr>
          <w:jc w:val="center"/>
        </w:trPr>
        <w:tc>
          <w:tcPr>
            <w:tcW w:w="2265" w:type="dxa"/>
          </w:tcPr>
          <w:p w14:paraId="377BC5B3" w14:textId="3468C37F" w:rsidR="00E70EEC" w:rsidRPr="00041FA1" w:rsidRDefault="00041FA1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041FA1">
              <w:rPr>
                <w:b/>
              </w:rPr>
              <w:t>Postcode</w:t>
            </w:r>
          </w:p>
        </w:tc>
        <w:tc>
          <w:tcPr>
            <w:tcW w:w="2265" w:type="dxa"/>
          </w:tcPr>
          <w:p w14:paraId="225C291D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44A20325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  <w:tc>
          <w:tcPr>
            <w:tcW w:w="2265" w:type="dxa"/>
          </w:tcPr>
          <w:p w14:paraId="165F7278" w14:textId="77777777" w:rsidR="00E70EEC" w:rsidRDefault="00E70EEC" w:rsidP="00DA3204">
            <w:pPr>
              <w:pStyle w:val="NoSpacing"/>
              <w:tabs>
                <w:tab w:val="left" w:pos="1164"/>
              </w:tabs>
            </w:pPr>
          </w:p>
        </w:tc>
      </w:tr>
    </w:tbl>
    <w:p w14:paraId="415B9362" w14:textId="01CE5B29" w:rsidR="00FA1247" w:rsidRDefault="00FA1247" w:rsidP="00DA3204">
      <w:pPr>
        <w:pStyle w:val="NoSpacing"/>
        <w:tabs>
          <w:tab w:val="left" w:pos="1164"/>
        </w:tabs>
      </w:pPr>
    </w:p>
    <w:p w14:paraId="648BE50C" w14:textId="77777777" w:rsidR="00FA1247" w:rsidRDefault="00FA1247" w:rsidP="00FA1247">
      <w:pPr>
        <w:pStyle w:val="NoSpacing"/>
      </w:pPr>
      <w:r>
        <w:br w:type="page"/>
      </w:r>
    </w:p>
    <w:tbl>
      <w:tblPr>
        <w:tblStyle w:val="TableGrid"/>
        <w:tblW w:w="9450" w:type="dxa"/>
        <w:jc w:val="center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ook w:val="04A0" w:firstRow="1" w:lastRow="0" w:firstColumn="1" w:lastColumn="0" w:noHBand="0" w:noVBand="1"/>
      </w:tblPr>
      <w:tblGrid>
        <w:gridCol w:w="454"/>
        <w:gridCol w:w="1020"/>
        <w:gridCol w:w="1018"/>
        <w:gridCol w:w="811"/>
        <w:gridCol w:w="685"/>
        <w:gridCol w:w="1018"/>
        <w:gridCol w:w="811"/>
        <w:gridCol w:w="685"/>
        <w:gridCol w:w="1474"/>
        <w:gridCol w:w="1474"/>
      </w:tblGrid>
      <w:tr w:rsidR="00FA1247" w14:paraId="5DE4DC29" w14:textId="77777777" w:rsidTr="00FA1247">
        <w:trPr>
          <w:jc w:val="center"/>
        </w:trPr>
        <w:tc>
          <w:tcPr>
            <w:tcW w:w="1474" w:type="dxa"/>
            <w:gridSpan w:val="2"/>
            <w:vMerge w:val="restart"/>
            <w:vAlign w:val="center"/>
          </w:tcPr>
          <w:p w14:paraId="4EBF14F9" w14:textId="1AEDA87C" w:rsidR="00FA1247" w:rsidRPr="00FA1247" w:rsidRDefault="00FA1247" w:rsidP="00FA1247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FA1247">
              <w:rPr>
                <w:b/>
              </w:rPr>
              <w:lastRenderedPageBreak/>
              <w:t>Load details</w:t>
            </w:r>
          </w:p>
        </w:tc>
        <w:tc>
          <w:tcPr>
            <w:tcW w:w="2514" w:type="dxa"/>
            <w:gridSpan w:val="3"/>
            <w:vAlign w:val="center"/>
          </w:tcPr>
          <w:p w14:paraId="15A18CA7" w14:textId="77777777" w:rsidR="00FA1247" w:rsidRPr="00FA1247" w:rsidRDefault="00FA1247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  <w:r w:rsidRPr="00FA1247">
              <w:rPr>
                <w:b/>
              </w:rPr>
              <w:t>EUC01B</w:t>
            </w:r>
          </w:p>
          <w:p w14:paraId="25021B5D" w14:textId="719D9AB6" w:rsidR="00FA1247" w:rsidRPr="00FA1247" w:rsidRDefault="00FA1247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  <w:r w:rsidRPr="00FA1247">
              <w:rPr>
                <w:b/>
              </w:rPr>
              <w:t>(Domestic)</w:t>
            </w:r>
          </w:p>
        </w:tc>
        <w:tc>
          <w:tcPr>
            <w:tcW w:w="2514" w:type="dxa"/>
            <w:gridSpan w:val="3"/>
            <w:vAlign w:val="center"/>
          </w:tcPr>
          <w:p w14:paraId="5E39C4BE" w14:textId="77777777" w:rsidR="00FA1247" w:rsidRPr="00FA1247" w:rsidRDefault="00FA1247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  <w:r w:rsidRPr="00FA1247">
              <w:rPr>
                <w:b/>
              </w:rPr>
              <w:t>EUC_____</w:t>
            </w:r>
            <w:r w:rsidRPr="00FA1247">
              <w:rPr>
                <w:b/>
              </w:rPr>
              <w:t>**</w:t>
            </w:r>
          </w:p>
          <w:p w14:paraId="4BEFBB98" w14:textId="3E33CAB2" w:rsidR="00FA1247" w:rsidRPr="00FA1247" w:rsidRDefault="00FA1247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  <w:r w:rsidRPr="00FA1247">
              <w:rPr>
                <w:b/>
              </w:rPr>
              <w:t>(Non-domestic)</w:t>
            </w:r>
          </w:p>
        </w:tc>
        <w:tc>
          <w:tcPr>
            <w:tcW w:w="1474" w:type="dxa"/>
            <w:vMerge w:val="restart"/>
            <w:vAlign w:val="center"/>
          </w:tcPr>
          <w:p w14:paraId="46547857" w14:textId="77777777" w:rsidR="00FA1247" w:rsidRPr="00FA1247" w:rsidRDefault="00FA1247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  <w:r w:rsidRPr="00FA1247">
              <w:rPr>
                <w:b/>
              </w:rPr>
              <w:t>Max CSAQ</w:t>
            </w:r>
          </w:p>
          <w:p w14:paraId="46FCA5A3" w14:textId="31998EA1" w:rsidR="00FA1247" w:rsidRPr="00FA1247" w:rsidRDefault="00FA1247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  <w:r w:rsidRPr="00FA1247">
              <w:rPr>
                <w:b/>
              </w:rPr>
              <w:t>for all EUCs (kWh)</w:t>
            </w:r>
          </w:p>
        </w:tc>
        <w:tc>
          <w:tcPr>
            <w:tcW w:w="1474" w:type="dxa"/>
            <w:vMerge w:val="restart"/>
            <w:vAlign w:val="center"/>
          </w:tcPr>
          <w:p w14:paraId="656B3BE0" w14:textId="7DA7A644" w:rsidR="00FA1247" w:rsidRPr="00FA1247" w:rsidRDefault="00FA1247" w:rsidP="00FA1247">
            <w:pPr>
              <w:pStyle w:val="NoSpacing"/>
              <w:jc w:val="center"/>
              <w:rPr>
                <w:b/>
              </w:rPr>
            </w:pPr>
            <w:r w:rsidRPr="00FA1247">
              <w:rPr>
                <w:b/>
              </w:rPr>
              <w:t>Max CSEP Offtake Rate (kWh/h)</w:t>
            </w:r>
          </w:p>
        </w:tc>
      </w:tr>
      <w:tr w:rsidR="00FA1247" w14:paraId="5CC8EC1F" w14:textId="77777777" w:rsidTr="00FA1247">
        <w:trPr>
          <w:jc w:val="center"/>
        </w:trPr>
        <w:tc>
          <w:tcPr>
            <w:tcW w:w="1474" w:type="dxa"/>
            <w:gridSpan w:val="2"/>
            <w:vMerge/>
          </w:tcPr>
          <w:p w14:paraId="2FDEFE4B" w14:textId="77777777" w:rsidR="00FA1247" w:rsidRDefault="00FA1247" w:rsidP="00FA1247">
            <w:pPr>
              <w:pStyle w:val="NoSpacing"/>
              <w:tabs>
                <w:tab w:val="left" w:pos="1164"/>
              </w:tabs>
            </w:pPr>
          </w:p>
        </w:tc>
        <w:tc>
          <w:tcPr>
            <w:tcW w:w="1018" w:type="dxa"/>
          </w:tcPr>
          <w:p w14:paraId="3B359BF2" w14:textId="422827BD" w:rsidR="00FA1247" w:rsidRDefault="00FA1247" w:rsidP="00FA1247">
            <w:pPr>
              <w:pStyle w:val="NoSpacing"/>
              <w:tabs>
                <w:tab w:val="left" w:pos="1164"/>
              </w:tabs>
              <w:jc w:val="center"/>
            </w:pPr>
            <w:r>
              <w:t>Number of NDM conns</w:t>
            </w:r>
          </w:p>
        </w:tc>
        <w:tc>
          <w:tcPr>
            <w:tcW w:w="811" w:type="dxa"/>
          </w:tcPr>
          <w:p w14:paraId="12AC7632" w14:textId="55472088" w:rsidR="00FA1247" w:rsidRDefault="00FA1247" w:rsidP="00FA1247">
            <w:pPr>
              <w:pStyle w:val="NoSpacing"/>
              <w:tabs>
                <w:tab w:val="left" w:pos="1164"/>
              </w:tabs>
              <w:jc w:val="center"/>
            </w:pPr>
            <w:r>
              <w:t>CSAQ (kWh)</w:t>
            </w:r>
          </w:p>
        </w:tc>
        <w:tc>
          <w:tcPr>
            <w:tcW w:w="685" w:type="dxa"/>
          </w:tcPr>
          <w:p w14:paraId="7D3F297D" w14:textId="381F23CD" w:rsidR="00FA1247" w:rsidRDefault="00FA1247" w:rsidP="00FA1247">
            <w:pPr>
              <w:pStyle w:val="NoSpacing"/>
              <w:tabs>
                <w:tab w:val="left" w:pos="1164"/>
              </w:tabs>
              <w:jc w:val="center"/>
            </w:pPr>
            <w:r>
              <w:t>SHQ (kW)</w:t>
            </w:r>
          </w:p>
        </w:tc>
        <w:tc>
          <w:tcPr>
            <w:tcW w:w="1018" w:type="dxa"/>
          </w:tcPr>
          <w:p w14:paraId="7B278BA1" w14:textId="525257BE" w:rsidR="00FA1247" w:rsidRDefault="00FA1247" w:rsidP="00FA1247">
            <w:pPr>
              <w:pStyle w:val="NoSpacing"/>
              <w:tabs>
                <w:tab w:val="left" w:pos="1164"/>
              </w:tabs>
              <w:jc w:val="center"/>
            </w:pPr>
            <w:r>
              <w:t>Number of NDM conns</w:t>
            </w:r>
          </w:p>
        </w:tc>
        <w:tc>
          <w:tcPr>
            <w:tcW w:w="811" w:type="dxa"/>
          </w:tcPr>
          <w:p w14:paraId="37249CFE" w14:textId="2701783C" w:rsidR="00FA1247" w:rsidRDefault="00FA1247" w:rsidP="00FA1247">
            <w:pPr>
              <w:pStyle w:val="NoSpacing"/>
              <w:tabs>
                <w:tab w:val="left" w:pos="1164"/>
              </w:tabs>
              <w:jc w:val="center"/>
            </w:pPr>
            <w:r>
              <w:t>CSAQ (kWh)</w:t>
            </w:r>
          </w:p>
        </w:tc>
        <w:tc>
          <w:tcPr>
            <w:tcW w:w="685" w:type="dxa"/>
          </w:tcPr>
          <w:p w14:paraId="12A79FB5" w14:textId="7E6E5A47" w:rsidR="00FA1247" w:rsidRDefault="00FA1247" w:rsidP="00FA1247">
            <w:pPr>
              <w:pStyle w:val="NoSpacing"/>
              <w:tabs>
                <w:tab w:val="left" w:pos="1164"/>
              </w:tabs>
              <w:jc w:val="center"/>
            </w:pPr>
            <w:r>
              <w:t>SHQ (kW)</w:t>
            </w:r>
          </w:p>
        </w:tc>
        <w:tc>
          <w:tcPr>
            <w:tcW w:w="1474" w:type="dxa"/>
            <w:vMerge/>
          </w:tcPr>
          <w:p w14:paraId="43A697A7" w14:textId="30ABB53B" w:rsidR="00FA1247" w:rsidRDefault="00FA1247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  <w:vMerge/>
          </w:tcPr>
          <w:p w14:paraId="51A9BE0B" w14:textId="59ED3F71" w:rsidR="00FA1247" w:rsidRPr="00FA1247" w:rsidRDefault="00FA1247" w:rsidP="00FA1247">
            <w:pPr>
              <w:pStyle w:val="NoSpacing"/>
              <w:jc w:val="center"/>
            </w:pPr>
          </w:p>
        </w:tc>
      </w:tr>
      <w:tr w:rsidR="00CA04F3" w14:paraId="58ED08DE" w14:textId="77777777" w:rsidTr="00CA04F3">
        <w:trPr>
          <w:jc w:val="center"/>
        </w:trPr>
        <w:tc>
          <w:tcPr>
            <w:tcW w:w="454" w:type="dxa"/>
            <w:vMerge w:val="restart"/>
          </w:tcPr>
          <w:p w14:paraId="642048C9" w14:textId="21546ADB" w:rsidR="00CA04F3" w:rsidRPr="00CA04F3" w:rsidRDefault="00CA04F3" w:rsidP="00CA04F3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  <w:r w:rsidRPr="00CA04F3">
              <w:rPr>
                <w:b/>
              </w:rPr>
              <w:t>A</w:t>
            </w:r>
          </w:p>
        </w:tc>
        <w:tc>
          <w:tcPr>
            <w:tcW w:w="1020" w:type="dxa"/>
            <w:vAlign w:val="center"/>
          </w:tcPr>
          <w:p w14:paraId="2317369B" w14:textId="0E5D034D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>
              <w:t>Year 1</w:t>
            </w:r>
          </w:p>
        </w:tc>
        <w:tc>
          <w:tcPr>
            <w:tcW w:w="1018" w:type="dxa"/>
          </w:tcPr>
          <w:p w14:paraId="4B9954D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5458E6F1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71A08AC8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36F915B0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0CC1E4AC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056E44E6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7255D7AF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62405440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7915606E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1AC192F9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  <w:vAlign w:val="center"/>
          </w:tcPr>
          <w:p w14:paraId="187A22E3" w14:textId="61A8D8F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>
              <w:t>Year 2</w:t>
            </w:r>
          </w:p>
        </w:tc>
        <w:tc>
          <w:tcPr>
            <w:tcW w:w="1018" w:type="dxa"/>
          </w:tcPr>
          <w:p w14:paraId="2EEFB295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3CA2C0E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4ACEBE9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7872D04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67ACB4FD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67A84A8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3E3F866A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26146FE5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77BEE99F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2AF3EEC5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6B1BB4A9" w14:textId="535F4FCB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 w:rsidRPr="00700FFC">
              <w:t xml:space="preserve">Year </w:t>
            </w:r>
            <w:r>
              <w:t>3</w:t>
            </w:r>
          </w:p>
        </w:tc>
        <w:tc>
          <w:tcPr>
            <w:tcW w:w="1018" w:type="dxa"/>
          </w:tcPr>
          <w:p w14:paraId="20EEA0F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7DA22162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4FE79DE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03A1263F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5845005F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6A2C3345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3CB7DA73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74443555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5F6419D9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1601380F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47D06288" w14:textId="2DA12D44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 w:rsidRPr="00700FFC">
              <w:t xml:space="preserve">Year </w:t>
            </w:r>
            <w:r>
              <w:t>4</w:t>
            </w:r>
          </w:p>
        </w:tc>
        <w:tc>
          <w:tcPr>
            <w:tcW w:w="1018" w:type="dxa"/>
          </w:tcPr>
          <w:p w14:paraId="2060C60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3B9A1DD0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2276868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381404AB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7303F83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7A569651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66D1AC1E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14C4DD22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4B8BC007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36955A40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1AB4123C" w14:textId="408E3684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 w:rsidRPr="00700FFC">
              <w:t xml:space="preserve">Year </w:t>
            </w:r>
            <w:r>
              <w:t>5</w:t>
            </w:r>
          </w:p>
        </w:tc>
        <w:tc>
          <w:tcPr>
            <w:tcW w:w="1018" w:type="dxa"/>
          </w:tcPr>
          <w:p w14:paraId="092C3821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0072038A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30FE656E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2A85EB7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6EA692D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075C7EE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027CA9DA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038CCC71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56062EC3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1354112A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1B23290A" w14:textId="45B15D93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 w:rsidRPr="00700FFC">
              <w:t xml:space="preserve">Year </w:t>
            </w:r>
            <w:r>
              <w:t>6</w:t>
            </w:r>
          </w:p>
        </w:tc>
        <w:tc>
          <w:tcPr>
            <w:tcW w:w="1018" w:type="dxa"/>
          </w:tcPr>
          <w:p w14:paraId="2EEA21A0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6718CB6B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3D40AEF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75855DE5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1870196C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1F8C0832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5A233656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13E868B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7E975E0A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44DAA485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12E662C1" w14:textId="2EEAF70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 w:rsidRPr="00700FFC">
              <w:t xml:space="preserve">Year </w:t>
            </w:r>
            <w:r>
              <w:t>7</w:t>
            </w:r>
          </w:p>
        </w:tc>
        <w:tc>
          <w:tcPr>
            <w:tcW w:w="1018" w:type="dxa"/>
          </w:tcPr>
          <w:p w14:paraId="2B6730D3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30C8D6A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23DFDA3A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5DC3ABD3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36A3A5CE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3F1C95BF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46A985EC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708377C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6636DE99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7C15B17E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674737F7" w14:textId="14E9D7E2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 w:rsidRPr="00700FFC">
              <w:t xml:space="preserve">Year </w:t>
            </w:r>
            <w:r>
              <w:t>8</w:t>
            </w:r>
          </w:p>
        </w:tc>
        <w:tc>
          <w:tcPr>
            <w:tcW w:w="1018" w:type="dxa"/>
          </w:tcPr>
          <w:p w14:paraId="323AEF0D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19F183EA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615E78B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0049834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1F3E3E98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31F4141B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7BB40B3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451F8B7C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458D70F8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4A1BE8CE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2BBF08D8" w14:textId="5E63EA5D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 w:rsidRPr="00700FFC">
              <w:t xml:space="preserve">Year </w:t>
            </w:r>
            <w:r>
              <w:t>9</w:t>
            </w:r>
          </w:p>
        </w:tc>
        <w:tc>
          <w:tcPr>
            <w:tcW w:w="1018" w:type="dxa"/>
          </w:tcPr>
          <w:p w14:paraId="5AC3106C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0859E3CB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7B848D14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27252A29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57CF1DF7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3FBD79FA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62FD3F37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286F0131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21B9D766" w14:textId="77777777" w:rsidTr="00FA1247">
        <w:trPr>
          <w:jc w:val="center"/>
        </w:trPr>
        <w:tc>
          <w:tcPr>
            <w:tcW w:w="454" w:type="dxa"/>
            <w:vMerge/>
            <w:vAlign w:val="center"/>
          </w:tcPr>
          <w:p w14:paraId="44C873C9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590EC33B" w14:textId="1CAAC10D" w:rsidR="00CA04F3" w:rsidRPr="00700FFC" w:rsidRDefault="00CA04F3" w:rsidP="00FA1247">
            <w:pPr>
              <w:pStyle w:val="NoSpacing"/>
              <w:tabs>
                <w:tab w:val="left" w:pos="1164"/>
              </w:tabs>
              <w:jc w:val="center"/>
            </w:pPr>
            <w:r>
              <w:t>Year 10</w:t>
            </w:r>
          </w:p>
        </w:tc>
        <w:tc>
          <w:tcPr>
            <w:tcW w:w="1018" w:type="dxa"/>
          </w:tcPr>
          <w:p w14:paraId="266486C7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799339AF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2018F406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785650FC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226DC657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685EB592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14688433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08A44A0F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  <w:tr w:rsidR="00CA04F3" w14:paraId="005EF0BD" w14:textId="77777777" w:rsidTr="004A01BF">
        <w:trPr>
          <w:jc w:val="center"/>
        </w:trPr>
        <w:tc>
          <w:tcPr>
            <w:tcW w:w="454" w:type="dxa"/>
            <w:vAlign w:val="center"/>
          </w:tcPr>
          <w:p w14:paraId="579B2B35" w14:textId="554637B5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  <w:r w:rsidRPr="00CA04F3">
              <w:rPr>
                <w:b/>
              </w:rPr>
              <w:t>B</w:t>
            </w:r>
          </w:p>
        </w:tc>
        <w:tc>
          <w:tcPr>
            <w:tcW w:w="8996" w:type="dxa"/>
            <w:gridSpan w:val="9"/>
          </w:tcPr>
          <w:p w14:paraId="0EE4F385" w14:textId="5AEC7826" w:rsidR="00CA04F3" w:rsidRPr="00CA04F3" w:rsidRDefault="00CA04F3" w:rsidP="00CA04F3">
            <w:pPr>
              <w:pStyle w:val="NoSpacing"/>
            </w:pPr>
            <w:r w:rsidRPr="00CA04F3">
              <w:t xml:space="preserve">Maximum </w:t>
            </w:r>
            <w:r w:rsidR="00DD0051">
              <w:t>p</w:t>
            </w:r>
            <w:r w:rsidRPr="00CA04F3">
              <w:t xml:space="preserve">otential </w:t>
            </w:r>
            <w:r w:rsidR="00DD0051">
              <w:t>l</w:t>
            </w:r>
            <w:r w:rsidRPr="00CA04F3">
              <w:t>oad, A plus additional Condition 16</w:t>
            </w:r>
            <w:r w:rsidRPr="00CA04F3">
              <w:tab/>
            </w:r>
          </w:p>
        </w:tc>
      </w:tr>
      <w:tr w:rsidR="00CA04F3" w14:paraId="12938131" w14:textId="77777777" w:rsidTr="00FA1247">
        <w:trPr>
          <w:jc w:val="center"/>
        </w:trPr>
        <w:tc>
          <w:tcPr>
            <w:tcW w:w="454" w:type="dxa"/>
            <w:vAlign w:val="center"/>
          </w:tcPr>
          <w:p w14:paraId="440E2389" w14:textId="77777777" w:rsidR="00CA04F3" w:rsidRPr="00CA04F3" w:rsidRDefault="00CA04F3" w:rsidP="00FA1247">
            <w:pPr>
              <w:pStyle w:val="NoSpacing"/>
              <w:tabs>
                <w:tab w:val="left" w:pos="1164"/>
              </w:tabs>
              <w:jc w:val="center"/>
              <w:rPr>
                <w:b/>
              </w:rPr>
            </w:pPr>
          </w:p>
        </w:tc>
        <w:tc>
          <w:tcPr>
            <w:tcW w:w="1020" w:type="dxa"/>
          </w:tcPr>
          <w:p w14:paraId="6D76227F" w14:textId="00E02BB1" w:rsidR="00CA04F3" w:rsidRDefault="00DD0051" w:rsidP="00FA1247">
            <w:pPr>
              <w:pStyle w:val="NoSpacing"/>
              <w:tabs>
                <w:tab w:val="left" w:pos="1164"/>
              </w:tabs>
              <w:jc w:val="center"/>
            </w:pPr>
            <w:r>
              <w:t>Future</w:t>
            </w:r>
          </w:p>
        </w:tc>
        <w:tc>
          <w:tcPr>
            <w:tcW w:w="1018" w:type="dxa"/>
          </w:tcPr>
          <w:p w14:paraId="68165945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3C6BA513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08A8B128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018" w:type="dxa"/>
          </w:tcPr>
          <w:p w14:paraId="4AA10A8C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811" w:type="dxa"/>
          </w:tcPr>
          <w:p w14:paraId="1F1E6D7C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685" w:type="dxa"/>
          </w:tcPr>
          <w:p w14:paraId="6D5AF29B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551A05DD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  <w:tc>
          <w:tcPr>
            <w:tcW w:w="1474" w:type="dxa"/>
          </w:tcPr>
          <w:p w14:paraId="625FDC4E" w14:textId="77777777" w:rsidR="00CA04F3" w:rsidRDefault="00CA04F3" w:rsidP="00FA1247">
            <w:pPr>
              <w:pStyle w:val="NoSpacing"/>
              <w:tabs>
                <w:tab w:val="left" w:pos="1164"/>
              </w:tabs>
              <w:jc w:val="center"/>
            </w:pPr>
          </w:p>
        </w:tc>
      </w:tr>
    </w:tbl>
    <w:p w14:paraId="5F86CBAA" w14:textId="77777777" w:rsidR="00475B6A" w:rsidRDefault="00475B6A" w:rsidP="00DA3204">
      <w:pPr>
        <w:pStyle w:val="NoSpacing"/>
        <w:tabs>
          <w:tab w:val="left" w:pos="1164"/>
        </w:tabs>
      </w:pPr>
    </w:p>
    <w:p w14:paraId="7A82B7D3" w14:textId="18B12936" w:rsidR="00E70EEC" w:rsidRDefault="00CD22F4" w:rsidP="00DA3204">
      <w:pPr>
        <w:pStyle w:val="NoSpacing"/>
        <w:tabs>
          <w:tab w:val="left" w:pos="1164"/>
        </w:tabs>
      </w:pPr>
      <w:r w:rsidRPr="00CD22F4">
        <w:t>**For each EUC the category, number of connections and CSAQ offtake rate must be stated for each year</w:t>
      </w:r>
    </w:p>
    <w:p w14:paraId="08154C09" w14:textId="0C8DC9DF" w:rsidR="00CD22F4" w:rsidRDefault="00CD22F4" w:rsidP="00DA3204">
      <w:pPr>
        <w:pStyle w:val="NoSpacing"/>
        <w:tabs>
          <w:tab w:val="left" w:pos="1164"/>
        </w:tabs>
      </w:pPr>
      <w:bookmarkStart w:id="0" w:name="_GoBack"/>
      <w:bookmarkEnd w:id="0"/>
    </w:p>
    <w:p w14:paraId="36862C08" w14:textId="4977D5C4" w:rsidR="00CD22F4" w:rsidRDefault="00CD22F4" w:rsidP="00475B6A">
      <w:pPr>
        <w:pStyle w:val="Heading1"/>
      </w:pPr>
      <w:r w:rsidRPr="00CD22F4">
        <w:t>For industrial/commercial premises indicate the following:</w:t>
      </w:r>
    </w:p>
    <w:p w14:paraId="1550A2D0" w14:textId="77777777" w:rsidR="00CD22F4" w:rsidRDefault="00CD22F4" w:rsidP="00DA3204">
      <w:pPr>
        <w:pStyle w:val="NoSpacing"/>
        <w:tabs>
          <w:tab w:val="left" w:pos="1164"/>
        </w:tabs>
      </w:pPr>
    </w:p>
    <w:tbl>
      <w:tblPr>
        <w:tblStyle w:val="TableGrid"/>
        <w:tblW w:w="0" w:type="auto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D22F4" w14:paraId="6BC7EE8A" w14:textId="77777777" w:rsidTr="002C7CD9">
        <w:tc>
          <w:tcPr>
            <w:tcW w:w="4530" w:type="dxa"/>
          </w:tcPr>
          <w:p w14:paraId="3A9B9F45" w14:textId="531D0D88" w:rsidR="00CD22F4" w:rsidRPr="00CD22F4" w:rsidRDefault="00CD22F4" w:rsidP="00CD22F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CD22F4">
              <w:rPr>
                <w:b/>
              </w:rPr>
              <w:t xml:space="preserve">Type of Load (e.g. modulating, constant, process/on-off/CHP)  </w:t>
            </w:r>
          </w:p>
        </w:tc>
        <w:tc>
          <w:tcPr>
            <w:tcW w:w="4530" w:type="dxa"/>
          </w:tcPr>
          <w:p w14:paraId="7F39E9B6" w14:textId="77777777" w:rsidR="00CD22F4" w:rsidRDefault="00CD22F4" w:rsidP="00DA3204">
            <w:pPr>
              <w:pStyle w:val="NoSpacing"/>
              <w:tabs>
                <w:tab w:val="left" w:pos="1164"/>
              </w:tabs>
            </w:pPr>
          </w:p>
        </w:tc>
      </w:tr>
      <w:tr w:rsidR="00CD22F4" w14:paraId="57E410A5" w14:textId="77777777" w:rsidTr="002C7CD9">
        <w:tc>
          <w:tcPr>
            <w:tcW w:w="4530" w:type="dxa"/>
          </w:tcPr>
          <w:p w14:paraId="7017150C" w14:textId="250BA4BD" w:rsidR="00CD22F4" w:rsidRPr="00CD22F4" w:rsidRDefault="00CD22F4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CD22F4">
              <w:rPr>
                <w:b/>
              </w:rPr>
              <w:t>Will a compressor be fitted?</w:t>
            </w:r>
          </w:p>
        </w:tc>
        <w:tc>
          <w:tcPr>
            <w:tcW w:w="4530" w:type="dxa"/>
          </w:tcPr>
          <w:p w14:paraId="408F635F" w14:textId="592BD746" w:rsidR="00CD22F4" w:rsidRDefault="00CD22F4" w:rsidP="00DA3204">
            <w:pPr>
              <w:pStyle w:val="NoSpacing"/>
              <w:tabs>
                <w:tab w:val="left" w:pos="1164"/>
              </w:tabs>
            </w:pPr>
            <w:r>
              <w:t>Yes/No</w:t>
            </w:r>
          </w:p>
        </w:tc>
      </w:tr>
    </w:tbl>
    <w:p w14:paraId="4984A8B5" w14:textId="58E2170E" w:rsidR="00CD22F4" w:rsidRDefault="00CD22F4" w:rsidP="00DA3204">
      <w:pPr>
        <w:pStyle w:val="NoSpacing"/>
        <w:tabs>
          <w:tab w:val="left" w:pos="1164"/>
        </w:tabs>
      </w:pPr>
    </w:p>
    <w:tbl>
      <w:tblPr>
        <w:tblStyle w:val="TableGrid"/>
        <w:tblW w:w="0" w:type="auto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719A3" w14:paraId="74EF5DD3" w14:textId="77777777" w:rsidTr="00A719A3">
        <w:tc>
          <w:tcPr>
            <w:tcW w:w="4530" w:type="dxa"/>
          </w:tcPr>
          <w:p w14:paraId="5878C59C" w14:textId="553C4CC4" w:rsidR="00A719A3" w:rsidRPr="00A719A3" w:rsidRDefault="00A719A3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A719A3">
              <w:rPr>
                <w:b/>
              </w:rPr>
              <w:t>Does your request fall within the parameters of the standard design pressure table in NGN/SP/NP/14/E?</w:t>
            </w:r>
          </w:p>
        </w:tc>
        <w:tc>
          <w:tcPr>
            <w:tcW w:w="4530" w:type="dxa"/>
            <w:vAlign w:val="center"/>
          </w:tcPr>
          <w:p w14:paraId="2C41D75A" w14:textId="67DE3745" w:rsidR="00A719A3" w:rsidRDefault="00A719A3" w:rsidP="00A719A3">
            <w:pPr>
              <w:pStyle w:val="NoSpacing"/>
              <w:tabs>
                <w:tab w:val="left" w:pos="1164"/>
              </w:tabs>
            </w:pPr>
            <w:r>
              <w:t>Yes/No</w:t>
            </w:r>
          </w:p>
        </w:tc>
      </w:tr>
      <w:tr w:rsidR="00A719A3" w14:paraId="4C14F5D2" w14:textId="77777777" w:rsidTr="00A719A3">
        <w:tc>
          <w:tcPr>
            <w:tcW w:w="4530" w:type="dxa"/>
          </w:tcPr>
          <w:p w14:paraId="1DEF6875" w14:textId="68D53025" w:rsidR="00A719A3" w:rsidRPr="00A719A3" w:rsidRDefault="00A719A3" w:rsidP="00A719A3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A719A3">
              <w:rPr>
                <w:b/>
              </w:rPr>
              <w:t>If Yes, do you want to use the standard design pressure</w:t>
            </w:r>
          </w:p>
        </w:tc>
        <w:tc>
          <w:tcPr>
            <w:tcW w:w="4530" w:type="dxa"/>
            <w:vAlign w:val="center"/>
          </w:tcPr>
          <w:p w14:paraId="04870D46" w14:textId="16BEF27B" w:rsidR="00A719A3" w:rsidRDefault="00A719A3" w:rsidP="00A719A3">
            <w:pPr>
              <w:pStyle w:val="NoSpacing"/>
              <w:tabs>
                <w:tab w:val="left" w:pos="1164"/>
              </w:tabs>
            </w:pPr>
            <w:r>
              <w:t>Yes/No</w:t>
            </w:r>
          </w:p>
        </w:tc>
      </w:tr>
      <w:tr w:rsidR="00464754" w14:paraId="5FF0DD5F" w14:textId="77777777" w:rsidTr="00B208A4">
        <w:tc>
          <w:tcPr>
            <w:tcW w:w="9060" w:type="dxa"/>
            <w:gridSpan w:val="2"/>
          </w:tcPr>
          <w:p w14:paraId="0CC440A6" w14:textId="3C35FCC3" w:rsidR="00464754" w:rsidRPr="00464754" w:rsidRDefault="00464754" w:rsidP="00DA3204">
            <w:pPr>
              <w:pStyle w:val="NoSpacing"/>
              <w:tabs>
                <w:tab w:val="left" w:pos="1164"/>
              </w:tabs>
            </w:pPr>
            <w:r w:rsidRPr="00464754">
              <w:t>Please note that if a network analysis service is requested this will be chargeable</w:t>
            </w:r>
          </w:p>
        </w:tc>
      </w:tr>
      <w:tr w:rsidR="00464754" w14:paraId="6F55B875" w14:textId="77777777" w:rsidTr="009214D0">
        <w:tc>
          <w:tcPr>
            <w:tcW w:w="9060" w:type="dxa"/>
            <w:gridSpan w:val="2"/>
          </w:tcPr>
          <w:p w14:paraId="03B26EEA" w14:textId="21FACC42" w:rsidR="00464754" w:rsidRPr="00464754" w:rsidRDefault="00464754" w:rsidP="00DA3204">
            <w:pPr>
              <w:pStyle w:val="NoSpacing"/>
              <w:tabs>
                <w:tab w:val="left" w:pos="1164"/>
              </w:tabs>
            </w:pPr>
            <w:r w:rsidRPr="00464754">
              <w:t>If both A and B loads, or only the A load falls within the parameters of the table a single charge will apply</w:t>
            </w:r>
          </w:p>
        </w:tc>
      </w:tr>
      <w:tr w:rsidR="00464754" w14:paraId="6C2DA032" w14:textId="77777777" w:rsidTr="0092256A">
        <w:tc>
          <w:tcPr>
            <w:tcW w:w="4530" w:type="dxa"/>
          </w:tcPr>
          <w:p w14:paraId="6BA57D55" w14:textId="1E09B435" w:rsidR="00464754" w:rsidRPr="00464754" w:rsidRDefault="00464754" w:rsidP="00464754">
            <w:pPr>
              <w:pStyle w:val="NoSpacing"/>
              <w:tabs>
                <w:tab w:val="left" w:pos="1092"/>
              </w:tabs>
              <w:rPr>
                <w:b/>
              </w:rPr>
            </w:pPr>
            <w:r w:rsidRPr="00464754">
              <w:rPr>
                <w:b/>
              </w:rPr>
              <w:t xml:space="preserve">Anticipated connection date  </w:t>
            </w:r>
          </w:p>
        </w:tc>
        <w:tc>
          <w:tcPr>
            <w:tcW w:w="4530" w:type="dxa"/>
          </w:tcPr>
          <w:p w14:paraId="47AA528C" w14:textId="0368EF00" w:rsidR="00464754" w:rsidRPr="00464754" w:rsidRDefault="00464754" w:rsidP="00DA3204">
            <w:pPr>
              <w:pStyle w:val="NoSpacing"/>
              <w:tabs>
                <w:tab w:val="left" w:pos="1164"/>
              </w:tabs>
            </w:pPr>
          </w:p>
        </w:tc>
      </w:tr>
    </w:tbl>
    <w:p w14:paraId="749B5DCF" w14:textId="444069D4" w:rsidR="00475B6A" w:rsidRDefault="00475B6A" w:rsidP="00DA3204">
      <w:pPr>
        <w:pStyle w:val="NoSpacing"/>
        <w:tabs>
          <w:tab w:val="left" w:pos="1164"/>
        </w:tabs>
      </w:pPr>
    </w:p>
    <w:p w14:paraId="7628CD71" w14:textId="77777777" w:rsidR="00475B6A" w:rsidRDefault="00475B6A" w:rsidP="00475B6A">
      <w:pPr>
        <w:pStyle w:val="NoSpacing"/>
      </w:pPr>
      <w:r>
        <w:br w:type="page"/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3969"/>
        <w:gridCol w:w="1133"/>
        <w:gridCol w:w="3969"/>
      </w:tblGrid>
      <w:tr w:rsidR="00475B6A" w14:paraId="64062696" w14:textId="77777777" w:rsidTr="00475B6A">
        <w:tc>
          <w:tcPr>
            <w:tcW w:w="5102" w:type="dxa"/>
            <w:gridSpan w:val="2"/>
          </w:tcPr>
          <w:p w14:paraId="7FAE91D2" w14:textId="026BDB9A" w:rsidR="00475B6A" w:rsidRPr="00475B6A" w:rsidRDefault="00475B6A" w:rsidP="00475B6A">
            <w:pPr>
              <w:pStyle w:val="NoSpacing"/>
              <w:tabs>
                <w:tab w:val="left" w:pos="948"/>
              </w:tabs>
              <w:rPr>
                <w:b/>
              </w:rPr>
            </w:pPr>
            <w:r w:rsidRPr="00475B6A">
              <w:rPr>
                <w:b/>
              </w:rPr>
              <w:lastRenderedPageBreak/>
              <w:t>Any site anomalies, additional conditions, site rules or regulations?</w:t>
            </w:r>
          </w:p>
        </w:tc>
        <w:tc>
          <w:tcPr>
            <w:tcW w:w="3969" w:type="dxa"/>
          </w:tcPr>
          <w:p w14:paraId="671D244A" w14:textId="77777777" w:rsidR="00475B6A" w:rsidRDefault="00475B6A" w:rsidP="00DA3204">
            <w:pPr>
              <w:pStyle w:val="NoSpacing"/>
              <w:tabs>
                <w:tab w:val="left" w:pos="1164"/>
              </w:tabs>
            </w:pPr>
          </w:p>
        </w:tc>
      </w:tr>
      <w:tr w:rsidR="00475B6A" w14:paraId="613476DD" w14:textId="77777777" w:rsidTr="00475B6A">
        <w:tc>
          <w:tcPr>
            <w:tcW w:w="5102" w:type="dxa"/>
            <w:gridSpan w:val="2"/>
          </w:tcPr>
          <w:p w14:paraId="5B03446C" w14:textId="44B1AC38" w:rsidR="00475B6A" w:rsidRPr="00475B6A" w:rsidRDefault="00475B6A" w:rsidP="00475B6A">
            <w:pPr>
              <w:pStyle w:val="NoSpacing"/>
              <w:tabs>
                <w:tab w:val="left" w:pos="1092"/>
              </w:tabs>
              <w:rPr>
                <w:b/>
              </w:rPr>
            </w:pPr>
            <w:r w:rsidRPr="00475B6A">
              <w:rPr>
                <w:b/>
              </w:rPr>
              <w:t>Any construction period constraints?</w:t>
            </w:r>
          </w:p>
        </w:tc>
        <w:tc>
          <w:tcPr>
            <w:tcW w:w="3969" w:type="dxa"/>
          </w:tcPr>
          <w:p w14:paraId="2764CDB6" w14:textId="77777777" w:rsidR="00475B6A" w:rsidRDefault="00475B6A" w:rsidP="00DA3204">
            <w:pPr>
              <w:pStyle w:val="NoSpacing"/>
              <w:tabs>
                <w:tab w:val="left" w:pos="1164"/>
              </w:tabs>
            </w:pPr>
          </w:p>
        </w:tc>
      </w:tr>
      <w:tr w:rsidR="00475B6A" w14:paraId="05001421" w14:textId="77777777" w:rsidTr="00475B6A">
        <w:tc>
          <w:tcPr>
            <w:tcW w:w="5102" w:type="dxa"/>
            <w:gridSpan w:val="2"/>
          </w:tcPr>
          <w:p w14:paraId="34C0DB85" w14:textId="3BCB6A6D" w:rsidR="00475B6A" w:rsidRPr="00475B6A" w:rsidRDefault="00475B6A" w:rsidP="00DA3204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475B6A">
              <w:rPr>
                <w:b/>
              </w:rPr>
              <w:t>Any enhanced facilities required?</w:t>
            </w:r>
          </w:p>
        </w:tc>
        <w:tc>
          <w:tcPr>
            <w:tcW w:w="3969" w:type="dxa"/>
          </w:tcPr>
          <w:p w14:paraId="65B251FC" w14:textId="77777777" w:rsidR="00475B6A" w:rsidRDefault="00475B6A" w:rsidP="00DA3204">
            <w:pPr>
              <w:pStyle w:val="NoSpacing"/>
              <w:tabs>
                <w:tab w:val="left" w:pos="1164"/>
              </w:tabs>
            </w:pPr>
          </w:p>
        </w:tc>
      </w:tr>
      <w:tr w:rsidR="00475B6A" w14:paraId="57A481F8" w14:textId="77777777" w:rsidTr="00475B6A">
        <w:tc>
          <w:tcPr>
            <w:tcW w:w="5102" w:type="dxa"/>
            <w:gridSpan w:val="2"/>
          </w:tcPr>
          <w:p w14:paraId="6F10F8D2" w14:textId="774E4146" w:rsidR="00475B6A" w:rsidRPr="00475B6A" w:rsidRDefault="00475B6A" w:rsidP="00475B6A">
            <w:pPr>
              <w:pStyle w:val="NoSpacing"/>
              <w:rPr>
                <w:b/>
              </w:rPr>
            </w:pPr>
            <w:r w:rsidRPr="00475B6A">
              <w:rPr>
                <w:b/>
              </w:rPr>
              <w:t>Further information may be provided on a separate sheet. Please indicate here if attached:</w:t>
            </w:r>
          </w:p>
        </w:tc>
        <w:tc>
          <w:tcPr>
            <w:tcW w:w="3969" w:type="dxa"/>
          </w:tcPr>
          <w:p w14:paraId="79269163" w14:textId="77777777" w:rsidR="00475B6A" w:rsidRDefault="00475B6A" w:rsidP="00475B6A">
            <w:pPr>
              <w:pStyle w:val="NoSpacing"/>
              <w:tabs>
                <w:tab w:val="left" w:pos="1164"/>
              </w:tabs>
            </w:pPr>
          </w:p>
        </w:tc>
      </w:tr>
      <w:tr w:rsidR="00475B6A" w14:paraId="6CCFCA15" w14:textId="77777777" w:rsidTr="00475B6A">
        <w:tc>
          <w:tcPr>
            <w:tcW w:w="5102" w:type="dxa"/>
            <w:gridSpan w:val="2"/>
          </w:tcPr>
          <w:p w14:paraId="5D1ADC70" w14:textId="70A0C051" w:rsidR="00475B6A" w:rsidRPr="00475B6A" w:rsidRDefault="00475B6A" w:rsidP="00475B6A">
            <w:pPr>
              <w:pStyle w:val="NoSpacing"/>
              <w:rPr>
                <w:b/>
              </w:rPr>
            </w:pPr>
            <w:r w:rsidRPr="00475B6A">
              <w:rPr>
                <w:b/>
              </w:rPr>
              <w:t>Do you wish to complete the final connection?</w:t>
            </w:r>
          </w:p>
        </w:tc>
        <w:tc>
          <w:tcPr>
            <w:tcW w:w="3969" w:type="dxa"/>
          </w:tcPr>
          <w:p w14:paraId="6A878A41" w14:textId="1C908853" w:rsidR="00475B6A" w:rsidRDefault="00475B6A" w:rsidP="00475B6A">
            <w:pPr>
              <w:pStyle w:val="NoSpacing"/>
              <w:tabs>
                <w:tab w:val="left" w:pos="1164"/>
              </w:tabs>
            </w:pPr>
            <w:r>
              <w:t>Yes/No</w:t>
            </w:r>
          </w:p>
        </w:tc>
      </w:tr>
      <w:tr w:rsidR="00475B6A" w14:paraId="65E807F4" w14:textId="77777777" w:rsidTr="00565BC4">
        <w:tc>
          <w:tcPr>
            <w:tcW w:w="9071" w:type="dxa"/>
            <w:gridSpan w:val="3"/>
          </w:tcPr>
          <w:p w14:paraId="6373A0AD" w14:textId="29162BAD" w:rsidR="00475B6A" w:rsidRDefault="00475B6A" w:rsidP="00475B6A">
            <w:pPr>
              <w:pStyle w:val="NoSpacing"/>
              <w:tabs>
                <w:tab w:val="left" w:pos="1164"/>
              </w:tabs>
            </w:pPr>
            <w:r w:rsidRPr="00475B6A">
              <w:rPr>
                <w:b/>
              </w:rPr>
              <w:t>FOR GT FINAL CONNECTIONS ONLY</w:t>
            </w:r>
            <w:r w:rsidRPr="00475B6A">
              <w:t xml:space="preserve"> – Please confirm company name for the following GIRS registration scopes:</w:t>
            </w:r>
          </w:p>
        </w:tc>
      </w:tr>
      <w:tr w:rsidR="00475B6A" w14:paraId="1B595712" w14:textId="77777777" w:rsidTr="00475B6A">
        <w:tc>
          <w:tcPr>
            <w:tcW w:w="3969" w:type="dxa"/>
          </w:tcPr>
          <w:p w14:paraId="11860631" w14:textId="4CB7899A" w:rsidR="00475B6A" w:rsidRPr="00475B6A" w:rsidRDefault="00475B6A" w:rsidP="00475B6A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475B6A">
              <w:rPr>
                <w:b/>
              </w:rPr>
              <w:t>Design:</w:t>
            </w:r>
          </w:p>
        </w:tc>
        <w:tc>
          <w:tcPr>
            <w:tcW w:w="5102" w:type="dxa"/>
            <w:gridSpan w:val="2"/>
          </w:tcPr>
          <w:p w14:paraId="5DA84484" w14:textId="77777777" w:rsidR="00475B6A" w:rsidRDefault="00475B6A" w:rsidP="00475B6A">
            <w:pPr>
              <w:pStyle w:val="NoSpacing"/>
              <w:tabs>
                <w:tab w:val="left" w:pos="1164"/>
              </w:tabs>
            </w:pPr>
          </w:p>
        </w:tc>
      </w:tr>
      <w:tr w:rsidR="00475B6A" w14:paraId="1C54D404" w14:textId="77777777" w:rsidTr="00475B6A">
        <w:tc>
          <w:tcPr>
            <w:tcW w:w="3969" w:type="dxa"/>
          </w:tcPr>
          <w:p w14:paraId="4D6DFC38" w14:textId="77C351E4" w:rsidR="00475B6A" w:rsidRPr="00475B6A" w:rsidRDefault="00475B6A" w:rsidP="00475B6A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475B6A">
              <w:rPr>
                <w:b/>
              </w:rPr>
              <w:t>Construction, commissioning, connection (routine):</w:t>
            </w:r>
          </w:p>
        </w:tc>
        <w:tc>
          <w:tcPr>
            <w:tcW w:w="5102" w:type="dxa"/>
            <w:gridSpan w:val="2"/>
          </w:tcPr>
          <w:p w14:paraId="0F71D068" w14:textId="77777777" w:rsidR="00475B6A" w:rsidRDefault="00475B6A" w:rsidP="00475B6A">
            <w:pPr>
              <w:pStyle w:val="NoSpacing"/>
              <w:tabs>
                <w:tab w:val="left" w:pos="1164"/>
              </w:tabs>
            </w:pPr>
          </w:p>
        </w:tc>
      </w:tr>
      <w:tr w:rsidR="00475B6A" w14:paraId="23F552EB" w14:textId="77777777" w:rsidTr="00475B6A">
        <w:tc>
          <w:tcPr>
            <w:tcW w:w="3969" w:type="dxa"/>
          </w:tcPr>
          <w:p w14:paraId="34CA918B" w14:textId="3152376D" w:rsidR="00475B6A" w:rsidRPr="00475B6A" w:rsidRDefault="00475B6A" w:rsidP="00475B6A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475B6A">
              <w:rPr>
                <w:b/>
              </w:rPr>
              <w:t>Construction, commissioning, connection (</w:t>
            </w:r>
            <w:r w:rsidRPr="00475B6A">
              <w:rPr>
                <w:b/>
              </w:rPr>
              <w:t>non-</w:t>
            </w:r>
            <w:r w:rsidRPr="00475B6A">
              <w:rPr>
                <w:b/>
              </w:rPr>
              <w:t>routine):</w:t>
            </w:r>
          </w:p>
        </w:tc>
        <w:tc>
          <w:tcPr>
            <w:tcW w:w="5102" w:type="dxa"/>
            <w:gridSpan w:val="2"/>
          </w:tcPr>
          <w:p w14:paraId="5A3E52A4" w14:textId="77777777" w:rsidR="00475B6A" w:rsidRDefault="00475B6A" w:rsidP="00475B6A">
            <w:pPr>
              <w:pStyle w:val="NoSpacing"/>
              <w:tabs>
                <w:tab w:val="left" w:pos="1164"/>
              </w:tabs>
            </w:pPr>
          </w:p>
        </w:tc>
      </w:tr>
      <w:tr w:rsidR="00475B6A" w14:paraId="5C66C1BA" w14:textId="77777777" w:rsidTr="00475B6A">
        <w:tc>
          <w:tcPr>
            <w:tcW w:w="3969" w:type="dxa"/>
          </w:tcPr>
          <w:p w14:paraId="08DAE31C" w14:textId="5788083E" w:rsidR="00475B6A" w:rsidRPr="00475B6A" w:rsidRDefault="00475B6A" w:rsidP="00475B6A">
            <w:pPr>
              <w:pStyle w:val="NoSpacing"/>
              <w:tabs>
                <w:tab w:val="left" w:pos="1164"/>
              </w:tabs>
              <w:rPr>
                <w:b/>
              </w:rPr>
            </w:pPr>
            <w:r w:rsidRPr="00475B6A">
              <w:rPr>
                <w:b/>
              </w:rPr>
              <w:t>Project management:</w:t>
            </w:r>
          </w:p>
        </w:tc>
        <w:tc>
          <w:tcPr>
            <w:tcW w:w="5102" w:type="dxa"/>
            <w:gridSpan w:val="2"/>
          </w:tcPr>
          <w:p w14:paraId="50475A79" w14:textId="77777777" w:rsidR="00475B6A" w:rsidRDefault="00475B6A" w:rsidP="00475B6A">
            <w:pPr>
              <w:pStyle w:val="NoSpacing"/>
              <w:tabs>
                <w:tab w:val="left" w:pos="1164"/>
              </w:tabs>
            </w:pPr>
          </w:p>
        </w:tc>
      </w:tr>
    </w:tbl>
    <w:p w14:paraId="13D74360" w14:textId="77777777" w:rsidR="002C7CD9" w:rsidRDefault="002C7CD9" w:rsidP="00DA3204">
      <w:pPr>
        <w:pStyle w:val="NoSpacing"/>
        <w:tabs>
          <w:tab w:val="left" w:pos="1164"/>
        </w:tabs>
      </w:pPr>
    </w:p>
    <w:sectPr w:rsidR="002C7CD9" w:rsidSect="00FF5BA6">
      <w:headerReference w:type="default" r:id="rId8"/>
      <w:headerReference w:type="first" r:id="rId9"/>
      <w:pgSz w:w="11906" w:h="16838"/>
      <w:pgMar w:top="1701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AEDD2" w14:textId="77777777" w:rsidR="00AE795B" w:rsidRDefault="00AE795B" w:rsidP="00582306">
      <w:r>
        <w:separator/>
      </w:r>
    </w:p>
  </w:endnote>
  <w:endnote w:type="continuationSeparator" w:id="0">
    <w:p w14:paraId="25CCA4CA" w14:textId="77777777" w:rsidR="00AE795B" w:rsidRDefault="00AE795B" w:rsidP="0058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304F7" w14:textId="77777777" w:rsidR="00AE795B" w:rsidRDefault="00AE795B" w:rsidP="00582306">
      <w:r>
        <w:separator/>
      </w:r>
    </w:p>
  </w:footnote>
  <w:footnote w:type="continuationSeparator" w:id="0">
    <w:p w14:paraId="591236A9" w14:textId="77777777" w:rsidR="00AE795B" w:rsidRDefault="00AE795B" w:rsidP="0058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34A76" w14:textId="2EF68AAE" w:rsidR="002E1ECB" w:rsidRDefault="00A70873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333078F" wp14:editId="6825E029">
          <wp:simplePos x="899160" y="44958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493C5" w14:textId="51738514" w:rsidR="00A70873" w:rsidRPr="00A70873" w:rsidRDefault="00A70873" w:rsidP="00FF5BA6">
    <w:pPr>
      <w:pStyle w:val="Header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F212EB" wp14:editId="34B8E6EB">
          <wp:simplePos x="899160" y="44958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BA6">
      <w:t>OF692 (version 5.0) – 27.03.18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71E3"/>
    <w:multiLevelType w:val="hybridMultilevel"/>
    <w:tmpl w:val="BA6EA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C5"/>
    <w:rsid w:val="00041FA1"/>
    <w:rsid w:val="0005495A"/>
    <w:rsid w:val="00055336"/>
    <w:rsid w:val="000F3165"/>
    <w:rsid w:val="0012020A"/>
    <w:rsid w:val="0018494D"/>
    <w:rsid w:val="001E634F"/>
    <w:rsid w:val="00243166"/>
    <w:rsid w:val="002B7744"/>
    <w:rsid w:val="002C45B2"/>
    <w:rsid w:val="002C7CD9"/>
    <w:rsid w:val="002D5F43"/>
    <w:rsid w:val="002E1ECB"/>
    <w:rsid w:val="003F26E2"/>
    <w:rsid w:val="00464754"/>
    <w:rsid w:val="004712E2"/>
    <w:rsid w:val="00475B6A"/>
    <w:rsid w:val="00510455"/>
    <w:rsid w:val="0053483E"/>
    <w:rsid w:val="00582306"/>
    <w:rsid w:val="005B0BA0"/>
    <w:rsid w:val="005F71BB"/>
    <w:rsid w:val="0064290F"/>
    <w:rsid w:val="0065329A"/>
    <w:rsid w:val="00676067"/>
    <w:rsid w:val="006C6DC5"/>
    <w:rsid w:val="0071051F"/>
    <w:rsid w:val="00732DD1"/>
    <w:rsid w:val="00743D25"/>
    <w:rsid w:val="00795142"/>
    <w:rsid w:val="007B3787"/>
    <w:rsid w:val="007B7EFE"/>
    <w:rsid w:val="008A390D"/>
    <w:rsid w:val="008E08D4"/>
    <w:rsid w:val="00903B2C"/>
    <w:rsid w:val="00922635"/>
    <w:rsid w:val="0098077C"/>
    <w:rsid w:val="009E4D53"/>
    <w:rsid w:val="00A324BC"/>
    <w:rsid w:val="00A70873"/>
    <w:rsid w:val="00A719A3"/>
    <w:rsid w:val="00AB77D3"/>
    <w:rsid w:val="00AE4526"/>
    <w:rsid w:val="00AE60B8"/>
    <w:rsid w:val="00AE795B"/>
    <w:rsid w:val="00BD7149"/>
    <w:rsid w:val="00C01D34"/>
    <w:rsid w:val="00C56E3F"/>
    <w:rsid w:val="00C65F31"/>
    <w:rsid w:val="00C7220D"/>
    <w:rsid w:val="00CA04F3"/>
    <w:rsid w:val="00CA310A"/>
    <w:rsid w:val="00CD22F4"/>
    <w:rsid w:val="00CD51BB"/>
    <w:rsid w:val="00D45A45"/>
    <w:rsid w:val="00DA3204"/>
    <w:rsid w:val="00DD0051"/>
    <w:rsid w:val="00E0443E"/>
    <w:rsid w:val="00E12BA8"/>
    <w:rsid w:val="00E32C49"/>
    <w:rsid w:val="00E4229E"/>
    <w:rsid w:val="00E70EEC"/>
    <w:rsid w:val="00E90C5B"/>
    <w:rsid w:val="00EA69CE"/>
    <w:rsid w:val="00F02D89"/>
    <w:rsid w:val="00F96F61"/>
    <w:rsid w:val="00FA1247"/>
    <w:rsid w:val="00FC6564"/>
    <w:rsid w:val="00FF1E83"/>
    <w:rsid w:val="00FF2645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91FD1"/>
  <w15:chartTrackingRefBased/>
  <w15:docId w15:val="{458833D4-DDBF-4E5B-A134-1DD3CAFA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Address"/>
    <w:next w:val="NoSpacing"/>
    <w:qFormat/>
    <w:rsid w:val="00C7220D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20D"/>
    <w:pPr>
      <w:keepNext/>
      <w:keepLines/>
      <w:outlineLvl w:val="0"/>
    </w:pPr>
    <w:rPr>
      <w:rFonts w:eastAsiaTheme="majorEastAsia" w:cstheme="majorBidi"/>
      <w:b/>
      <w:color w:val="97D7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20D"/>
    <w:pPr>
      <w:keepNext/>
      <w:keepLines/>
      <w:outlineLvl w:val="1"/>
    </w:pPr>
    <w:rPr>
      <w:rFonts w:eastAsiaTheme="majorEastAsia" w:cstheme="majorBidi"/>
      <w:b/>
      <w:color w:val="59CBE8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D89"/>
    <w:pPr>
      <w:spacing w:after="0" w:line="240" w:lineRule="auto"/>
    </w:pPr>
    <w:rPr>
      <w:color w:val="53565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7220D"/>
    <w:rPr>
      <w:rFonts w:eastAsiaTheme="majorEastAsia" w:cstheme="majorBidi"/>
      <w:b/>
      <w:color w:val="97D7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220D"/>
    <w:rPr>
      <w:rFonts w:eastAsiaTheme="majorEastAsia" w:cstheme="majorBidi"/>
      <w:b/>
      <w:color w:val="59CBE8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324BC"/>
    <w:pPr>
      <w:contextualSpacing/>
    </w:pPr>
    <w:rPr>
      <w:rFonts w:eastAsiaTheme="majorEastAsia" w:cstheme="majorBidi"/>
      <w:b/>
      <w:color w:val="E31C79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4BC"/>
    <w:rPr>
      <w:rFonts w:eastAsiaTheme="majorEastAsia" w:cstheme="majorBidi"/>
      <w:b/>
      <w:color w:val="E31C79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20D"/>
    <w:pPr>
      <w:numPr>
        <w:ilvl w:val="1"/>
      </w:numPr>
    </w:pPr>
    <w:rPr>
      <w:rFonts w:eastAsiaTheme="minorEastAsia"/>
      <w:b/>
      <w:color w:val="53565A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7220D"/>
    <w:rPr>
      <w:rFonts w:eastAsiaTheme="minorEastAsia"/>
      <w:b/>
      <w:color w:val="53565A"/>
      <w:sz w:val="32"/>
    </w:rPr>
  </w:style>
  <w:style w:type="character" w:styleId="IntenseEmphasis">
    <w:name w:val="Intense Emphasis"/>
    <w:basedOn w:val="DefaultParagraphFont"/>
    <w:uiPriority w:val="21"/>
    <w:qFormat/>
    <w:rsid w:val="000F3165"/>
    <w:rPr>
      <w:i/>
      <w:iCs/>
      <w:color w:val="97D7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1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97D7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165"/>
    <w:rPr>
      <w:i/>
      <w:iCs/>
      <w:color w:val="97D700"/>
      <w:sz w:val="20"/>
    </w:rPr>
  </w:style>
  <w:style w:type="character" w:styleId="IntenseReference">
    <w:name w:val="Intense Reference"/>
    <w:basedOn w:val="DefaultParagraphFont"/>
    <w:uiPriority w:val="32"/>
    <w:qFormat/>
    <w:rsid w:val="000F3165"/>
    <w:rPr>
      <w:b/>
      <w:bCs/>
      <w:smallCaps/>
      <w:color w:val="97D700"/>
      <w:spacing w:val="5"/>
    </w:rPr>
  </w:style>
  <w:style w:type="table" w:styleId="TableGrid">
    <w:name w:val="Table Grid"/>
    <w:basedOn w:val="TableNormal"/>
    <w:uiPriority w:val="39"/>
    <w:rsid w:val="00C7220D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3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306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823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306"/>
    <w:rPr>
      <w:sz w:val="20"/>
    </w:rPr>
  </w:style>
  <w:style w:type="character" w:styleId="Hyperlink">
    <w:name w:val="Hyperlink"/>
    <w:basedOn w:val="DefaultParagraphFont"/>
    <w:uiPriority w:val="99"/>
    <w:unhideWhenUsed/>
    <w:rsid w:val="005B0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E8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564"/>
    <w:rPr>
      <w:rFonts w:ascii="Segoe UI" w:hAnsi="Segoe UI" w:cs="Segoe UI"/>
      <w:sz w:val="18"/>
      <w:szCs w:val="18"/>
    </w:rPr>
  </w:style>
  <w:style w:type="paragraph" w:customStyle="1" w:styleId="Reference">
    <w:name w:val="Reference"/>
    <w:basedOn w:val="Heading2"/>
    <w:link w:val="ReferenceChar"/>
    <w:qFormat/>
    <w:rsid w:val="00CD51BB"/>
    <w:pPr>
      <w:jc w:val="center"/>
    </w:pPr>
    <w:rPr>
      <w:color w:val="E31C79"/>
      <w:lang w:val="en-US"/>
    </w:rPr>
  </w:style>
  <w:style w:type="character" w:customStyle="1" w:styleId="ReferenceChar">
    <w:name w:val="Reference Char"/>
    <w:basedOn w:val="Heading2Char"/>
    <w:link w:val="Reference"/>
    <w:rsid w:val="00CD51BB"/>
    <w:rPr>
      <w:rFonts w:eastAsiaTheme="majorEastAsia" w:cstheme="majorBidi"/>
      <w:b/>
      <w:color w:val="E31C79"/>
      <w:sz w:val="32"/>
      <w:szCs w:val="26"/>
      <w:lang w:val="en-US"/>
    </w:rPr>
  </w:style>
  <w:style w:type="paragraph" w:customStyle="1" w:styleId="DefaultText">
    <w:name w:val="Default Text"/>
    <w:basedOn w:val="Normal"/>
    <w:rsid w:val="00E70EE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 Text"/>
    <w:basedOn w:val="Normal"/>
    <w:rsid w:val="00E70EE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93741-17FD-4899-B5D6-121F6D03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Sherwood</dc:creator>
  <cp:keywords/>
  <dc:description/>
  <cp:lastModifiedBy>James Sherwood</cp:lastModifiedBy>
  <cp:revision>9</cp:revision>
  <cp:lastPrinted>2018-02-28T11:14:00Z</cp:lastPrinted>
  <dcterms:created xsi:type="dcterms:W3CDTF">2018-03-27T06:21:00Z</dcterms:created>
  <dcterms:modified xsi:type="dcterms:W3CDTF">2018-03-27T07:33:00Z</dcterms:modified>
</cp:coreProperties>
</file>